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C6F4A" w:rsidRPr="001B475C" w:rsidRDefault="00DE6C12" w:rsidP="001B475C">
      <w:pPr>
        <w:pStyle w:val="1"/>
        <w:spacing w:before="0" w:line="360" w:lineRule="auto"/>
        <w:ind w:firstLine="425"/>
        <w:jc w:val="center"/>
        <w:rPr>
          <w:rFonts w:ascii="Times New Roman" w:hAnsi="Times New Roman"/>
          <w:b/>
          <w:color w:val="auto"/>
          <w:sz w:val="22"/>
          <w:szCs w:val="22"/>
        </w:rPr>
      </w:pPr>
      <w:r w:rsidRPr="001B475C">
        <w:rPr>
          <w:rFonts w:ascii="Times New Roman" w:hAnsi="Times New Roman"/>
          <w:b/>
          <w:color w:val="auto"/>
          <w:sz w:val="22"/>
          <w:szCs w:val="22"/>
        </w:rPr>
        <w:t>Способы расчета</w:t>
      </w:r>
      <w:r w:rsidR="00CC6F4A" w:rsidRPr="001B475C">
        <w:rPr>
          <w:rFonts w:ascii="Times New Roman" w:hAnsi="Times New Roman"/>
          <w:b/>
          <w:color w:val="auto"/>
          <w:sz w:val="22"/>
          <w:szCs w:val="22"/>
        </w:rPr>
        <w:t xml:space="preserve"> площад</w:t>
      </w:r>
      <w:r w:rsidR="008C14BF">
        <w:rPr>
          <w:rFonts w:ascii="Times New Roman" w:hAnsi="Times New Roman"/>
          <w:b/>
          <w:color w:val="auto"/>
          <w:sz w:val="22"/>
          <w:szCs w:val="22"/>
        </w:rPr>
        <w:t>и</w:t>
      </w:r>
      <w:r w:rsidR="00CC6F4A" w:rsidRPr="001B475C">
        <w:rPr>
          <w:rFonts w:ascii="Times New Roman" w:hAnsi="Times New Roman"/>
          <w:b/>
          <w:color w:val="auto"/>
          <w:sz w:val="22"/>
          <w:szCs w:val="22"/>
        </w:rPr>
        <w:t xml:space="preserve"> земельн</w:t>
      </w:r>
      <w:r w:rsidR="008C14BF">
        <w:rPr>
          <w:rFonts w:ascii="Times New Roman" w:hAnsi="Times New Roman"/>
          <w:b/>
          <w:color w:val="auto"/>
          <w:sz w:val="22"/>
          <w:szCs w:val="22"/>
        </w:rPr>
        <w:t>ого</w:t>
      </w:r>
      <w:r w:rsidR="00CC6F4A" w:rsidRPr="001B475C">
        <w:rPr>
          <w:rFonts w:ascii="Times New Roman" w:hAnsi="Times New Roman"/>
          <w:b/>
          <w:color w:val="auto"/>
          <w:sz w:val="22"/>
          <w:szCs w:val="22"/>
        </w:rPr>
        <w:t xml:space="preserve"> участк</w:t>
      </w:r>
      <w:r w:rsidR="008C14BF">
        <w:rPr>
          <w:rFonts w:ascii="Times New Roman" w:hAnsi="Times New Roman"/>
          <w:b/>
          <w:color w:val="auto"/>
          <w:sz w:val="22"/>
          <w:szCs w:val="22"/>
        </w:rPr>
        <w:t>а</w:t>
      </w:r>
      <w:bookmarkStart w:id="0" w:name="_GoBack"/>
      <w:bookmarkEnd w:id="0"/>
      <w:r w:rsidR="00CC6F4A" w:rsidRPr="001B475C">
        <w:rPr>
          <w:rFonts w:ascii="Times New Roman" w:hAnsi="Times New Roman"/>
          <w:b/>
          <w:color w:val="auto"/>
          <w:sz w:val="22"/>
          <w:szCs w:val="22"/>
        </w:rPr>
        <w:t xml:space="preserve"> </w:t>
      </w:r>
      <w:r w:rsidR="00DC0679" w:rsidRPr="001B475C">
        <w:rPr>
          <w:rFonts w:ascii="Times New Roman" w:hAnsi="Times New Roman"/>
          <w:b/>
          <w:color w:val="auto"/>
          <w:sz w:val="22"/>
          <w:szCs w:val="22"/>
        </w:rPr>
        <w:t>в различных программных средах</w:t>
      </w:r>
    </w:p>
    <w:p w:rsidR="0031665D" w:rsidRPr="001B475C" w:rsidRDefault="005F2811" w:rsidP="001B475C">
      <w:pPr>
        <w:pStyle w:val="1"/>
        <w:spacing w:before="0" w:line="360" w:lineRule="auto"/>
        <w:ind w:firstLine="425"/>
        <w:jc w:val="center"/>
        <w:rPr>
          <w:rFonts w:ascii="Times New Roman" w:hAnsi="Times New Roman"/>
          <w:color w:val="auto"/>
          <w:sz w:val="22"/>
          <w:szCs w:val="22"/>
        </w:rPr>
      </w:pPr>
      <w:r w:rsidRPr="001B475C">
        <w:rPr>
          <w:rFonts w:ascii="Times New Roman" w:hAnsi="Times New Roman"/>
          <w:color w:val="auto"/>
          <w:sz w:val="22"/>
          <w:szCs w:val="22"/>
        </w:rPr>
        <w:t>Федотова Вера Сергеевна,</w:t>
      </w:r>
    </w:p>
    <w:p w:rsidR="005F2811" w:rsidRPr="001B475C" w:rsidRDefault="005F2811" w:rsidP="001B475C">
      <w:pPr>
        <w:spacing w:line="360" w:lineRule="auto"/>
        <w:ind w:firstLine="425"/>
        <w:jc w:val="center"/>
        <w:rPr>
          <w:rFonts w:ascii="Times New Roman" w:hAnsi="Times New Roman" w:cs="Times New Roman"/>
        </w:rPr>
      </w:pPr>
      <w:r w:rsidRPr="001B475C">
        <w:rPr>
          <w:rFonts w:ascii="Times New Roman" w:hAnsi="Times New Roman" w:cs="Times New Roman"/>
        </w:rPr>
        <w:t>кандидат педагогических наук, доцент, доцент кафедры информатики и информационных систем, Ленинградский государственный университет имени А.С. Пушкина</w:t>
      </w:r>
    </w:p>
    <w:p w:rsidR="005F2811" w:rsidRPr="001B475C" w:rsidRDefault="005F2811" w:rsidP="001B475C">
      <w:pPr>
        <w:spacing w:line="360" w:lineRule="auto"/>
        <w:ind w:firstLine="425"/>
        <w:jc w:val="both"/>
        <w:rPr>
          <w:rFonts w:ascii="Times New Roman" w:hAnsi="Times New Roman" w:cs="Times New Roman"/>
          <w:bCs/>
          <w:color w:val="000000"/>
        </w:rPr>
      </w:pPr>
      <w:r w:rsidRPr="001B475C">
        <w:rPr>
          <w:rFonts w:ascii="Times New Roman" w:hAnsi="Times New Roman" w:cs="Times New Roman"/>
          <w:i/>
        </w:rPr>
        <w:t>Аннотация</w:t>
      </w:r>
      <w:r w:rsidRPr="001B475C">
        <w:rPr>
          <w:rFonts w:ascii="Times New Roman" w:hAnsi="Times New Roman" w:cs="Times New Roman"/>
        </w:rPr>
        <w:t xml:space="preserve">. В статье предложены способы расчета площади земельного участка в различных программных средах. </w:t>
      </w:r>
      <w:r w:rsidR="001B475C" w:rsidRPr="001B475C">
        <w:rPr>
          <w:rFonts w:ascii="Times New Roman" w:hAnsi="Times New Roman" w:cs="Times New Roman"/>
        </w:rPr>
        <w:t>Определены</w:t>
      </w:r>
      <w:r w:rsidR="001B475C" w:rsidRPr="001B475C">
        <w:rPr>
          <w:rFonts w:ascii="Times New Roman" w:eastAsia="Times New Roman" w:hAnsi="Times New Roman" w:cs="Times New Roman"/>
          <w:bCs/>
          <w:color w:val="000000"/>
          <w:lang w:eastAsia="ru-RU"/>
        </w:rPr>
        <w:t xml:space="preserve"> программные продукты для  расчета площади земельного участка: электронные таблицы </w:t>
      </w:r>
      <w:r w:rsidR="001B475C" w:rsidRPr="001B475C">
        <w:rPr>
          <w:rFonts w:ascii="Times New Roman" w:eastAsia="Times New Roman" w:hAnsi="Times New Roman" w:cs="Times New Roman"/>
          <w:bCs/>
          <w:color w:val="000000"/>
          <w:lang w:val="en-US" w:eastAsia="ru-RU"/>
        </w:rPr>
        <w:t>MS</w:t>
      </w:r>
      <w:r w:rsidR="001B475C" w:rsidRPr="001B475C">
        <w:rPr>
          <w:rFonts w:ascii="Times New Roman" w:eastAsia="Times New Roman" w:hAnsi="Times New Roman" w:cs="Times New Roman"/>
          <w:bCs/>
          <w:color w:val="000000"/>
          <w:lang w:eastAsia="ru-RU"/>
        </w:rPr>
        <w:t xml:space="preserve"> </w:t>
      </w:r>
      <w:r w:rsidR="001B475C" w:rsidRPr="001B475C">
        <w:rPr>
          <w:rFonts w:ascii="Times New Roman" w:eastAsia="Times New Roman" w:hAnsi="Times New Roman" w:cs="Times New Roman"/>
          <w:bCs/>
          <w:color w:val="000000"/>
          <w:lang w:val="en-US" w:eastAsia="ru-RU"/>
        </w:rPr>
        <w:t>Excel</w:t>
      </w:r>
      <w:r w:rsidR="001B475C" w:rsidRPr="001B475C">
        <w:rPr>
          <w:rFonts w:ascii="Times New Roman" w:eastAsia="Times New Roman" w:hAnsi="Times New Roman" w:cs="Times New Roman"/>
          <w:bCs/>
          <w:color w:val="000000"/>
          <w:lang w:eastAsia="ru-RU"/>
        </w:rPr>
        <w:t xml:space="preserve">, система автоматизированного проектирования </w:t>
      </w:r>
      <w:proofErr w:type="spellStart"/>
      <w:r w:rsidR="001B475C" w:rsidRPr="001B475C">
        <w:rPr>
          <w:rFonts w:ascii="Times New Roman" w:eastAsia="Times New Roman" w:hAnsi="Times New Roman" w:cs="Times New Roman"/>
          <w:bCs/>
          <w:color w:val="000000"/>
          <w:lang w:val="en-US" w:eastAsia="ru-RU"/>
        </w:rPr>
        <w:t>AutoCad</w:t>
      </w:r>
      <w:proofErr w:type="spellEnd"/>
      <w:r w:rsidR="001B475C" w:rsidRPr="001B475C">
        <w:rPr>
          <w:rFonts w:ascii="Times New Roman" w:eastAsia="Times New Roman" w:hAnsi="Times New Roman" w:cs="Times New Roman"/>
          <w:bCs/>
          <w:color w:val="000000"/>
          <w:lang w:eastAsia="ru-RU"/>
        </w:rPr>
        <w:t xml:space="preserve">; геоинформационная система </w:t>
      </w:r>
      <w:r w:rsidR="001B475C" w:rsidRPr="001B475C">
        <w:rPr>
          <w:rFonts w:ascii="Times New Roman" w:eastAsia="Times New Roman" w:hAnsi="Times New Roman" w:cs="Times New Roman"/>
          <w:bCs/>
          <w:color w:val="000000"/>
          <w:lang w:val="en-US" w:eastAsia="ru-RU"/>
        </w:rPr>
        <w:t>MapInfo</w:t>
      </w:r>
      <w:r w:rsidR="001B475C" w:rsidRPr="001B475C">
        <w:rPr>
          <w:rFonts w:ascii="Times New Roman" w:eastAsia="Times New Roman" w:hAnsi="Times New Roman" w:cs="Times New Roman"/>
          <w:bCs/>
          <w:color w:val="000000"/>
          <w:lang w:eastAsia="ru-RU"/>
        </w:rPr>
        <w:t xml:space="preserve">; среда динамического программирования </w:t>
      </w:r>
      <w:r w:rsidR="001B475C" w:rsidRPr="001B475C">
        <w:rPr>
          <w:rFonts w:ascii="Times New Roman" w:eastAsia="Times New Roman" w:hAnsi="Times New Roman" w:cs="Times New Roman"/>
          <w:bCs/>
          <w:color w:val="000000"/>
          <w:lang w:val="en-US" w:eastAsia="ru-RU"/>
        </w:rPr>
        <w:t>Geogebra</w:t>
      </w:r>
      <w:r w:rsidR="001B475C" w:rsidRPr="001B475C">
        <w:rPr>
          <w:rFonts w:ascii="Times New Roman" w:eastAsia="Times New Roman" w:hAnsi="Times New Roman" w:cs="Times New Roman"/>
          <w:bCs/>
          <w:color w:val="000000"/>
          <w:lang w:eastAsia="ru-RU"/>
        </w:rPr>
        <w:t xml:space="preserve">. Применение программных продуктов для расчетов </w:t>
      </w:r>
      <w:r w:rsidR="001B475C" w:rsidRPr="001B475C">
        <w:rPr>
          <w:rFonts w:ascii="Times New Roman" w:hAnsi="Times New Roman" w:cs="Times New Roman"/>
          <w:bCs/>
          <w:color w:val="000000"/>
        </w:rPr>
        <w:t>площади земельного участка позволяет их автоматизировать</w:t>
      </w:r>
      <w:r w:rsidR="001B475C" w:rsidRPr="001B475C">
        <w:rPr>
          <w:rFonts w:ascii="Times New Roman" w:eastAsia="Times New Roman" w:hAnsi="Times New Roman" w:cs="Times New Roman"/>
          <w:bCs/>
          <w:color w:val="000000"/>
          <w:lang w:eastAsia="ru-RU"/>
        </w:rPr>
        <w:t xml:space="preserve"> вычисления с помощью компьютера</w:t>
      </w:r>
      <w:r w:rsidR="001B475C" w:rsidRPr="001B475C">
        <w:rPr>
          <w:rFonts w:ascii="Times New Roman" w:hAnsi="Times New Roman" w:cs="Times New Roman"/>
          <w:bCs/>
          <w:color w:val="000000"/>
        </w:rPr>
        <w:t>.</w:t>
      </w:r>
    </w:p>
    <w:p w:rsidR="001B475C" w:rsidRPr="001B475C" w:rsidRDefault="001B475C" w:rsidP="001B475C">
      <w:pPr>
        <w:spacing w:line="360" w:lineRule="auto"/>
        <w:ind w:firstLine="425"/>
        <w:jc w:val="both"/>
        <w:rPr>
          <w:rFonts w:ascii="Times New Roman" w:hAnsi="Times New Roman" w:cs="Times New Roman"/>
        </w:rPr>
      </w:pPr>
      <w:r w:rsidRPr="001B475C">
        <w:rPr>
          <w:rFonts w:ascii="Times New Roman" w:hAnsi="Times New Roman" w:cs="Times New Roman"/>
          <w:bCs/>
          <w:i/>
          <w:color w:val="000000"/>
        </w:rPr>
        <w:t>Ключевые слова</w:t>
      </w:r>
      <w:r w:rsidRPr="001B475C">
        <w:rPr>
          <w:rFonts w:ascii="Times New Roman" w:hAnsi="Times New Roman" w:cs="Times New Roman"/>
          <w:bCs/>
          <w:color w:val="000000"/>
        </w:rPr>
        <w:t>: площадь земельного участка, географическая информационная система, земельный участок, кадастр недвижимости</w:t>
      </w:r>
    </w:p>
    <w:p w:rsidR="00CC6F4A" w:rsidRPr="001B475C" w:rsidRDefault="005B4A83" w:rsidP="001B475C">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Согласно требованиям</w:t>
      </w:r>
      <w:r w:rsidR="00CC6F4A" w:rsidRPr="001B475C">
        <w:rPr>
          <w:rFonts w:ascii="Times New Roman" w:eastAsia="Times New Roman" w:hAnsi="Times New Roman" w:cs="Times New Roman"/>
          <w:bCs/>
          <w:color w:val="000000"/>
          <w:lang w:eastAsia="ru-RU"/>
        </w:rPr>
        <w:t xml:space="preserve"> </w:t>
      </w:r>
      <w:r w:rsidR="00DC0679" w:rsidRPr="001B475C">
        <w:rPr>
          <w:rFonts w:ascii="Times New Roman" w:eastAsia="Times New Roman" w:hAnsi="Times New Roman" w:cs="Times New Roman"/>
          <w:bCs/>
          <w:color w:val="000000"/>
          <w:lang w:eastAsia="ru-RU"/>
        </w:rPr>
        <w:t xml:space="preserve">ФГОС </w:t>
      </w:r>
      <w:proofErr w:type="gramStart"/>
      <w:r w:rsidR="00DC0679" w:rsidRPr="001B475C">
        <w:rPr>
          <w:rFonts w:ascii="Times New Roman" w:eastAsia="Times New Roman" w:hAnsi="Times New Roman" w:cs="Times New Roman"/>
          <w:bCs/>
          <w:color w:val="000000"/>
          <w:lang w:eastAsia="ru-RU"/>
        </w:rPr>
        <w:t>ВО</w:t>
      </w:r>
      <w:proofErr w:type="gramEnd"/>
      <w:r w:rsidR="00DC0679" w:rsidRPr="001B475C">
        <w:rPr>
          <w:rFonts w:ascii="Times New Roman" w:eastAsia="Times New Roman" w:hAnsi="Times New Roman" w:cs="Times New Roman"/>
          <w:bCs/>
          <w:color w:val="000000"/>
          <w:lang w:eastAsia="ru-RU"/>
        </w:rPr>
        <w:t xml:space="preserve"> </w:t>
      </w:r>
      <w:proofErr w:type="gramStart"/>
      <w:r w:rsidR="00DC0679" w:rsidRPr="001B475C">
        <w:rPr>
          <w:rFonts w:ascii="Times New Roman" w:eastAsia="Times New Roman" w:hAnsi="Times New Roman" w:cs="Times New Roman"/>
          <w:bCs/>
          <w:color w:val="000000"/>
          <w:lang w:eastAsia="ru-RU"/>
        </w:rPr>
        <w:t>по</w:t>
      </w:r>
      <w:proofErr w:type="gramEnd"/>
      <w:r w:rsidR="00DC0679" w:rsidRPr="001B475C">
        <w:rPr>
          <w:rFonts w:ascii="Times New Roman" w:eastAsia="Times New Roman" w:hAnsi="Times New Roman" w:cs="Times New Roman"/>
          <w:bCs/>
          <w:color w:val="000000"/>
          <w:lang w:eastAsia="ru-RU"/>
        </w:rPr>
        <w:t xml:space="preserve"> </w:t>
      </w:r>
      <w:r w:rsidR="00CC6F4A" w:rsidRPr="001B475C">
        <w:rPr>
          <w:rFonts w:ascii="Times New Roman" w:eastAsia="Times New Roman" w:hAnsi="Times New Roman" w:cs="Times New Roman"/>
          <w:bCs/>
          <w:color w:val="000000"/>
          <w:lang w:eastAsia="ru-RU"/>
        </w:rPr>
        <w:t>направлени</w:t>
      </w:r>
      <w:r w:rsidR="00DC0679" w:rsidRPr="001B475C">
        <w:rPr>
          <w:rFonts w:ascii="Times New Roman" w:eastAsia="Times New Roman" w:hAnsi="Times New Roman" w:cs="Times New Roman"/>
          <w:bCs/>
          <w:color w:val="000000"/>
          <w:lang w:eastAsia="ru-RU"/>
        </w:rPr>
        <w:t>ю подготовки</w:t>
      </w:r>
      <w:r w:rsidR="00CC6F4A" w:rsidRPr="001B475C">
        <w:rPr>
          <w:rFonts w:ascii="Times New Roman" w:eastAsia="Times New Roman" w:hAnsi="Times New Roman" w:cs="Times New Roman"/>
          <w:bCs/>
          <w:color w:val="000000"/>
          <w:lang w:eastAsia="ru-RU"/>
        </w:rPr>
        <w:t xml:space="preserve"> 21.03.02</w:t>
      </w:r>
      <w:r w:rsidR="00DC0679" w:rsidRPr="001B475C">
        <w:rPr>
          <w:rFonts w:ascii="Times New Roman" w:eastAsia="Times New Roman" w:hAnsi="Times New Roman" w:cs="Times New Roman"/>
          <w:bCs/>
          <w:color w:val="000000"/>
          <w:lang w:eastAsia="ru-RU"/>
        </w:rPr>
        <w:t> </w:t>
      </w:r>
      <w:r w:rsidR="00CC6F4A" w:rsidRPr="001B475C">
        <w:rPr>
          <w:rFonts w:ascii="Times New Roman" w:eastAsia="Times New Roman" w:hAnsi="Times New Roman" w:cs="Times New Roman"/>
          <w:bCs/>
          <w:color w:val="000000"/>
          <w:lang w:eastAsia="ru-RU"/>
        </w:rPr>
        <w:t>Землеустройство и кадастр</w:t>
      </w:r>
      <w:r w:rsidR="00DC0679" w:rsidRPr="001B475C">
        <w:rPr>
          <w:rFonts w:ascii="Times New Roman" w:eastAsia="Times New Roman" w:hAnsi="Times New Roman" w:cs="Times New Roman"/>
          <w:bCs/>
          <w:color w:val="000000"/>
          <w:lang w:eastAsia="ru-RU"/>
        </w:rPr>
        <w:t>ы</w:t>
      </w:r>
      <w:r w:rsidR="00CC6F4A" w:rsidRPr="001B475C">
        <w:rPr>
          <w:rFonts w:ascii="Times New Roman" w:eastAsia="Times New Roman" w:hAnsi="Times New Roman" w:cs="Times New Roman"/>
          <w:bCs/>
          <w:color w:val="000000"/>
          <w:lang w:eastAsia="ru-RU"/>
        </w:rPr>
        <w:t xml:space="preserve"> выпускник</w:t>
      </w:r>
      <w:r w:rsidR="00585B92" w:rsidRPr="001B475C">
        <w:rPr>
          <w:rFonts w:ascii="Times New Roman" w:eastAsia="Times New Roman" w:hAnsi="Times New Roman" w:cs="Times New Roman"/>
          <w:bCs/>
          <w:color w:val="000000"/>
          <w:lang w:eastAsia="ru-RU"/>
        </w:rPr>
        <w:t xml:space="preserve"> образовательной программы бакалавриат</w:t>
      </w:r>
      <w:r w:rsidR="00CC6F4A" w:rsidRPr="001B475C">
        <w:rPr>
          <w:rFonts w:ascii="Times New Roman" w:eastAsia="Times New Roman" w:hAnsi="Times New Roman" w:cs="Times New Roman"/>
          <w:bCs/>
          <w:color w:val="000000"/>
          <w:lang w:eastAsia="ru-RU"/>
        </w:rPr>
        <w:t xml:space="preserve"> должен обладать следующими профессиональными компетенциями в производственно-технологической деятельности:</w:t>
      </w:r>
    </w:p>
    <w:p w:rsidR="00CC6F4A" w:rsidRPr="001B475C" w:rsidRDefault="00DC0679" w:rsidP="001B475C">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lastRenderedPageBreak/>
        <w:t>– с</w:t>
      </w:r>
      <w:r w:rsidR="00CC6F4A" w:rsidRPr="001B475C">
        <w:rPr>
          <w:rFonts w:ascii="Times New Roman" w:eastAsia="Times New Roman" w:hAnsi="Times New Roman" w:cs="Times New Roman"/>
          <w:bCs/>
          <w:color w:val="000000"/>
          <w:lang w:eastAsia="ru-RU"/>
        </w:rPr>
        <w:t>пособность</w:t>
      </w:r>
      <w:r w:rsidRPr="001B475C">
        <w:rPr>
          <w:rFonts w:ascii="Times New Roman" w:eastAsia="Times New Roman" w:hAnsi="Times New Roman" w:cs="Times New Roman"/>
          <w:bCs/>
          <w:color w:val="000000"/>
          <w:lang w:eastAsia="ru-RU"/>
        </w:rPr>
        <w:t>ю</w:t>
      </w:r>
      <w:r w:rsidR="00CC6F4A" w:rsidRPr="001B475C">
        <w:rPr>
          <w:rFonts w:ascii="Times New Roman" w:eastAsia="Times New Roman" w:hAnsi="Times New Roman" w:cs="Times New Roman"/>
          <w:bCs/>
          <w:color w:val="000000"/>
          <w:lang w:eastAsia="ru-RU"/>
        </w:rPr>
        <w:t xml:space="preserve"> </w:t>
      </w:r>
      <w:r w:rsidR="00841034">
        <w:rPr>
          <w:rFonts w:ascii="Times New Roman" w:eastAsia="Times New Roman" w:hAnsi="Times New Roman" w:cs="Times New Roman"/>
          <w:bCs/>
          <w:color w:val="000000"/>
          <w:lang w:eastAsia="ru-RU"/>
        </w:rPr>
        <w:t>использовать</w:t>
      </w:r>
      <w:r w:rsidRPr="001B475C">
        <w:rPr>
          <w:rFonts w:ascii="Times New Roman" w:eastAsia="Times New Roman" w:hAnsi="Times New Roman" w:cs="Times New Roman"/>
          <w:bCs/>
          <w:color w:val="000000"/>
          <w:lang w:eastAsia="ru-RU"/>
        </w:rPr>
        <w:t xml:space="preserve"> знани</w:t>
      </w:r>
      <w:r w:rsidR="00841034">
        <w:rPr>
          <w:rFonts w:ascii="Times New Roman" w:eastAsia="Times New Roman" w:hAnsi="Times New Roman" w:cs="Times New Roman"/>
          <w:bCs/>
          <w:color w:val="000000"/>
          <w:lang w:eastAsia="ru-RU"/>
        </w:rPr>
        <w:t>я</w:t>
      </w:r>
      <w:r w:rsidRPr="001B475C">
        <w:rPr>
          <w:rFonts w:ascii="Times New Roman" w:eastAsia="Times New Roman" w:hAnsi="Times New Roman" w:cs="Times New Roman"/>
          <w:bCs/>
          <w:color w:val="000000"/>
          <w:lang w:eastAsia="ru-RU"/>
        </w:rPr>
        <w:t xml:space="preserve"> </w:t>
      </w:r>
      <w:r w:rsidR="00CC6F4A" w:rsidRPr="001B475C">
        <w:rPr>
          <w:rFonts w:ascii="Times New Roman" w:eastAsia="Times New Roman" w:hAnsi="Times New Roman" w:cs="Times New Roman"/>
          <w:bCs/>
          <w:color w:val="000000"/>
          <w:lang w:eastAsia="ru-RU"/>
        </w:rPr>
        <w:t>современных автоматизированных технологий сбора, систематизации, обработки и учета информации о земельных участках и объектах недвижимости;</w:t>
      </w:r>
    </w:p>
    <w:p w:rsidR="00CC6F4A" w:rsidRPr="001B475C" w:rsidRDefault="00DC0679" w:rsidP="001B475C">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 с</w:t>
      </w:r>
      <w:r w:rsidR="00CC6F4A" w:rsidRPr="001B475C">
        <w:rPr>
          <w:rFonts w:ascii="Times New Roman" w:eastAsia="Times New Roman" w:hAnsi="Times New Roman" w:cs="Times New Roman"/>
          <w:bCs/>
          <w:color w:val="000000"/>
          <w:lang w:eastAsia="ru-RU"/>
        </w:rPr>
        <w:t xml:space="preserve">пособностью </w:t>
      </w:r>
      <w:r w:rsidR="00841034">
        <w:rPr>
          <w:rFonts w:ascii="Times New Roman" w:eastAsia="Times New Roman" w:hAnsi="Times New Roman" w:cs="Times New Roman"/>
          <w:bCs/>
          <w:color w:val="000000"/>
          <w:lang w:eastAsia="ru-RU"/>
        </w:rPr>
        <w:t>использовать</w:t>
      </w:r>
      <w:r w:rsidR="00841034" w:rsidRPr="001B475C">
        <w:rPr>
          <w:rFonts w:ascii="Times New Roman" w:eastAsia="Times New Roman" w:hAnsi="Times New Roman" w:cs="Times New Roman"/>
          <w:bCs/>
          <w:color w:val="000000"/>
          <w:lang w:eastAsia="ru-RU"/>
        </w:rPr>
        <w:t xml:space="preserve"> знани</w:t>
      </w:r>
      <w:r w:rsidR="00841034">
        <w:rPr>
          <w:rFonts w:ascii="Times New Roman" w:eastAsia="Times New Roman" w:hAnsi="Times New Roman" w:cs="Times New Roman"/>
          <w:bCs/>
          <w:color w:val="000000"/>
          <w:lang w:eastAsia="ru-RU"/>
        </w:rPr>
        <w:t>я</w:t>
      </w:r>
      <w:r w:rsidR="00841034" w:rsidRPr="001B475C">
        <w:rPr>
          <w:rFonts w:ascii="Times New Roman" w:eastAsia="Times New Roman" w:hAnsi="Times New Roman" w:cs="Times New Roman"/>
          <w:bCs/>
          <w:color w:val="000000"/>
          <w:lang w:eastAsia="ru-RU"/>
        </w:rPr>
        <w:t xml:space="preserve"> </w:t>
      </w:r>
      <w:r w:rsidR="00CC6F4A" w:rsidRPr="001B475C">
        <w:rPr>
          <w:rFonts w:ascii="Times New Roman" w:eastAsia="Times New Roman" w:hAnsi="Times New Roman" w:cs="Times New Roman"/>
          <w:bCs/>
          <w:color w:val="000000"/>
          <w:lang w:eastAsia="ru-RU"/>
        </w:rPr>
        <w:t>современных географических и земельно-информационных систем (ГИС), способов подготовки и поддержания графической, кадастровой и др</w:t>
      </w:r>
      <w:r w:rsidRPr="001B475C">
        <w:rPr>
          <w:rFonts w:ascii="Times New Roman" w:eastAsia="Times New Roman" w:hAnsi="Times New Roman" w:cs="Times New Roman"/>
          <w:bCs/>
          <w:color w:val="000000"/>
          <w:lang w:eastAsia="ru-RU"/>
        </w:rPr>
        <w:t>угой</w:t>
      </w:r>
      <w:r w:rsidR="00CC6F4A" w:rsidRPr="001B475C">
        <w:rPr>
          <w:rFonts w:ascii="Times New Roman" w:eastAsia="Times New Roman" w:hAnsi="Times New Roman" w:cs="Times New Roman"/>
          <w:bCs/>
          <w:color w:val="000000"/>
          <w:lang w:eastAsia="ru-RU"/>
        </w:rPr>
        <w:t xml:space="preserve"> информации на современном уровне;</w:t>
      </w:r>
    </w:p>
    <w:p w:rsidR="00CC6F4A" w:rsidRPr="001B475C" w:rsidRDefault="00DC0679" w:rsidP="001B475C">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 с</w:t>
      </w:r>
      <w:r w:rsidR="00CC6F4A" w:rsidRPr="001B475C">
        <w:rPr>
          <w:rFonts w:ascii="Times New Roman" w:eastAsia="Times New Roman" w:hAnsi="Times New Roman" w:cs="Times New Roman"/>
          <w:bCs/>
          <w:color w:val="000000"/>
          <w:lang w:eastAsia="ru-RU"/>
        </w:rPr>
        <w:t>пособность</w:t>
      </w:r>
      <w:r w:rsidRPr="001B475C">
        <w:rPr>
          <w:rFonts w:ascii="Times New Roman" w:eastAsia="Times New Roman" w:hAnsi="Times New Roman" w:cs="Times New Roman"/>
          <w:bCs/>
          <w:color w:val="000000"/>
          <w:lang w:eastAsia="ru-RU"/>
        </w:rPr>
        <w:t>ю</w:t>
      </w:r>
      <w:r w:rsidR="00CC6F4A" w:rsidRPr="001B475C">
        <w:rPr>
          <w:rFonts w:ascii="Times New Roman" w:eastAsia="Times New Roman" w:hAnsi="Times New Roman" w:cs="Times New Roman"/>
          <w:bCs/>
          <w:color w:val="000000"/>
          <w:lang w:eastAsia="ru-RU"/>
        </w:rPr>
        <w:t xml:space="preserve"> </w:t>
      </w:r>
      <w:r w:rsidR="00841034">
        <w:rPr>
          <w:rFonts w:ascii="Times New Roman" w:eastAsia="Times New Roman" w:hAnsi="Times New Roman" w:cs="Times New Roman"/>
          <w:bCs/>
          <w:color w:val="000000"/>
          <w:lang w:eastAsia="ru-RU"/>
        </w:rPr>
        <w:t>использовать</w:t>
      </w:r>
      <w:r w:rsidR="00841034" w:rsidRPr="001B475C">
        <w:rPr>
          <w:rFonts w:ascii="Times New Roman" w:eastAsia="Times New Roman" w:hAnsi="Times New Roman" w:cs="Times New Roman"/>
          <w:bCs/>
          <w:color w:val="000000"/>
          <w:lang w:eastAsia="ru-RU"/>
        </w:rPr>
        <w:t xml:space="preserve"> знани</w:t>
      </w:r>
      <w:r w:rsidR="00841034">
        <w:rPr>
          <w:rFonts w:ascii="Times New Roman" w:eastAsia="Times New Roman" w:hAnsi="Times New Roman" w:cs="Times New Roman"/>
          <w:bCs/>
          <w:color w:val="000000"/>
          <w:lang w:eastAsia="ru-RU"/>
        </w:rPr>
        <w:t>я</w:t>
      </w:r>
      <w:r w:rsidR="00841034" w:rsidRPr="001B475C">
        <w:rPr>
          <w:rFonts w:ascii="Times New Roman" w:eastAsia="Times New Roman" w:hAnsi="Times New Roman" w:cs="Times New Roman"/>
          <w:bCs/>
          <w:color w:val="000000"/>
          <w:lang w:eastAsia="ru-RU"/>
        </w:rPr>
        <w:t xml:space="preserve"> </w:t>
      </w:r>
      <w:r w:rsidR="00CC6F4A" w:rsidRPr="001B475C">
        <w:rPr>
          <w:rFonts w:ascii="Times New Roman" w:eastAsia="Times New Roman" w:hAnsi="Times New Roman" w:cs="Times New Roman"/>
          <w:bCs/>
          <w:color w:val="000000"/>
          <w:lang w:eastAsia="ru-RU"/>
        </w:rPr>
        <w:t>современных технологий топографо-геодезических работ при проведении инвентаризации и межевания, землеустроительных работ, методов обработки результатов геодезических измерений, перенесения проектов землеустройства в натуру и определения площадей земельных участков.</w:t>
      </w:r>
    </w:p>
    <w:p w:rsidR="00EB3B1A" w:rsidRDefault="00585B92" w:rsidP="00EB3B1A">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Согласно обозначенным стратегиям компетентности обучающихся в вопросах продуктивного использования ИКТ в решении практических задач в области землеустройства и кадастра недвижимости ц</w:t>
      </w:r>
      <w:r w:rsidR="00DC0679" w:rsidRPr="001B475C">
        <w:rPr>
          <w:rFonts w:ascii="Times New Roman" w:eastAsia="Times New Roman" w:hAnsi="Times New Roman" w:cs="Times New Roman"/>
          <w:bCs/>
          <w:color w:val="000000"/>
          <w:lang w:eastAsia="ru-RU"/>
        </w:rPr>
        <w:t xml:space="preserve">ель исследования состоит в </w:t>
      </w:r>
      <w:r w:rsidRPr="001B475C">
        <w:rPr>
          <w:rFonts w:ascii="Times New Roman" w:eastAsia="Times New Roman" w:hAnsi="Times New Roman" w:cs="Times New Roman"/>
          <w:bCs/>
          <w:color w:val="000000"/>
          <w:lang w:eastAsia="ru-RU"/>
        </w:rPr>
        <w:t>разработке и демонстрации</w:t>
      </w:r>
      <w:r w:rsidR="00DC0679" w:rsidRPr="001B475C">
        <w:rPr>
          <w:rFonts w:ascii="Times New Roman" w:eastAsia="Times New Roman" w:hAnsi="Times New Roman" w:cs="Times New Roman"/>
          <w:bCs/>
          <w:color w:val="000000"/>
          <w:lang w:eastAsia="ru-RU"/>
        </w:rPr>
        <w:t xml:space="preserve"> способов расчета площади земельного участка в различных программных средах: </w:t>
      </w:r>
      <w:r w:rsidR="00DC0679" w:rsidRPr="001B475C">
        <w:rPr>
          <w:rFonts w:ascii="Times New Roman" w:eastAsia="Times New Roman" w:hAnsi="Times New Roman" w:cs="Times New Roman"/>
          <w:bCs/>
          <w:color w:val="000000"/>
          <w:lang w:val="en-US" w:eastAsia="ru-RU"/>
        </w:rPr>
        <w:t>MS</w:t>
      </w:r>
      <w:r w:rsidR="00DC0679" w:rsidRPr="001B475C">
        <w:rPr>
          <w:rFonts w:ascii="Times New Roman" w:eastAsia="Times New Roman" w:hAnsi="Times New Roman" w:cs="Times New Roman"/>
          <w:bCs/>
          <w:color w:val="000000"/>
          <w:lang w:eastAsia="ru-RU"/>
        </w:rPr>
        <w:t xml:space="preserve"> </w:t>
      </w:r>
      <w:r w:rsidR="00DC0679" w:rsidRPr="001B475C">
        <w:rPr>
          <w:rFonts w:ascii="Times New Roman" w:eastAsia="Times New Roman" w:hAnsi="Times New Roman" w:cs="Times New Roman"/>
          <w:bCs/>
          <w:color w:val="000000"/>
          <w:lang w:val="en-US" w:eastAsia="ru-RU"/>
        </w:rPr>
        <w:t>Excel</w:t>
      </w:r>
      <w:r w:rsidR="00DC0679" w:rsidRPr="001B475C">
        <w:rPr>
          <w:rFonts w:ascii="Times New Roman" w:eastAsia="Times New Roman" w:hAnsi="Times New Roman" w:cs="Times New Roman"/>
          <w:bCs/>
          <w:color w:val="000000"/>
          <w:lang w:eastAsia="ru-RU"/>
        </w:rPr>
        <w:t xml:space="preserve">, </w:t>
      </w:r>
      <w:r w:rsidR="00DC0679" w:rsidRPr="001B475C">
        <w:rPr>
          <w:rFonts w:ascii="Times New Roman" w:eastAsia="Times New Roman" w:hAnsi="Times New Roman" w:cs="Times New Roman"/>
          <w:bCs/>
          <w:color w:val="000000"/>
          <w:lang w:val="en-US" w:eastAsia="ru-RU"/>
        </w:rPr>
        <w:t>Geogebra</w:t>
      </w:r>
      <w:r w:rsidR="00DC0679" w:rsidRPr="001B475C">
        <w:rPr>
          <w:rFonts w:ascii="Times New Roman" w:eastAsia="Times New Roman" w:hAnsi="Times New Roman" w:cs="Times New Roman"/>
          <w:bCs/>
          <w:color w:val="000000"/>
          <w:lang w:eastAsia="ru-RU"/>
        </w:rPr>
        <w:t xml:space="preserve">, ГИС </w:t>
      </w:r>
      <w:r w:rsidR="00DC0679" w:rsidRPr="001B475C">
        <w:rPr>
          <w:rFonts w:ascii="Times New Roman" w:eastAsia="Times New Roman" w:hAnsi="Times New Roman" w:cs="Times New Roman"/>
          <w:bCs/>
          <w:color w:val="000000"/>
          <w:lang w:val="en-US" w:eastAsia="ru-RU"/>
        </w:rPr>
        <w:t>MapInfo</w:t>
      </w:r>
      <w:r w:rsidRPr="001B475C">
        <w:rPr>
          <w:rFonts w:ascii="Times New Roman" w:eastAsia="Times New Roman" w:hAnsi="Times New Roman" w:cs="Times New Roman"/>
          <w:bCs/>
          <w:color w:val="000000"/>
          <w:lang w:eastAsia="ru-RU"/>
        </w:rPr>
        <w:t xml:space="preserve">, </w:t>
      </w:r>
      <w:proofErr w:type="spellStart"/>
      <w:r w:rsidRPr="001B475C">
        <w:rPr>
          <w:rFonts w:ascii="Times New Roman" w:eastAsia="Times New Roman" w:hAnsi="Times New Roman" w:cs="Times New Roman"/>
          <w:bCs/>
          <w:color w:val="000000"/>
          <w:lang w:val="en-US" w:eastAsia="ru-RU"/>
        </w:rPr>
        <w:t>AutoCad</w:t>
      </w:r>
      <w:proofErr w:type="spellEnd"/>
      <w:r w:rsidRPr="001B475C">
        <w:rPr>
          <w:rFonts w:ascii="Times New Roman" w:eastAsia="Times New Roman" w:hAnsi="Times New Roman" w:cs="Times New Roman"/>
          <w:bCs/>
          <w:color w:val="000000"/>
          <w:lang w:eastAsia="ru-RU"/>
        </w:rPr>
        <w:t>.</w:t>
      </w:r>
    </w:p>
    <w:p w:rsidR="00CC6F4A" w:rsidRPr="001B475C" w:rsidRDefault="00585B92" w:rsidP="001B475C">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В</w:t>
      </w:r>
      <w:r w:rsidR="00CC6F4A" w:rsidRPr="001B475C">
        <w:rPr>
          <w:rFonts w:ascii="Times New Roman" w:eastAsia="Times New Roman" w:hAnsi="Times New Roman" w:cs="Times New Roman"/>
          <w:bCs/>
          <w:color w:val="000000"/>
          <w:lang w:eastAsia="ru-RU"/>
        </w:rPr>
        <w:t xml:space="preserve"> зависимости от хозяйственного назначения земельных участков, их местоположения, площади, качества картографических материалов и в соответствии с положениями действующего законодательства в сфере земельных </w:t>
      </w:r>
      <w:r w:rsidR="00CC6F4A" w:rsidRPr="001B475C">
        <w:rPr>
          <w:rFonts w:ascii="Times New Roman" w:eastAsia="Times New Roman" w:hAnsi="Times New Roman" w:cs="Times New Roman"/>
          <w:bCs/>
          <w:color w:val="000000"/>
          <w:lang w:eastAsia="ru-RU"/>
        </w:rPr>
        <w:lastRenderedPageBreak/>
        <w:t xml:space="preserve">правоотношений применяются </w:t>
      </w:r>
      <w:r w:rsidR="00EB3B1A" w:rsidRPr="001B475C">
        <w:rPr>
          <w:rFonts w:ascii="Times New Roman" w:eastAsia="Times New Roman" w:hAnsi="Times New Roman" w:cs="Times New Roman"/>
          <w:bCs/>
          <w:color w:val="000000"/>
          <w:lang w:eastAsia="ru-RU"/>
        </w:rPr>
        <w:t>а</w:t>
      </w:r>
      <w:r w:rsidR="00EB3B1A">
        <w:rPr>
          <w:rFonts w:ascii="Times New Roman" w:eastAsia="Times New Roman" w:hAnsi="Times New Roman" w:cs="Times New Roman"/>
          <w:bCs/>
          <w:color w:val="000000"/>
          <w:lang w:eastAsia="ru-RU"/>
        </w:rPr>
        <w:t xml:space="preserve">налитический, </w:t>
      </w:r>
      <w:r w:rsidR="00EB3B1A" w:rsidRPr="001B475C">
        <w:rPr>
          <w:rFonts w:ascii="Times New Roman" w:eastAsia="Times New Roman" w:hAnsi="Times New Roman" w:cs="Times New Roman"/>
          <w:bCs/>
          <w:color w:val="000000"/>
          <w:lang w:eastAsia="ru-RU"/>
        </w:rPr>
        <w:t>графический</w:t>
      </w:r>
      <w:proofErr w:type="gramStart"/>
      <w:r w:rsidR="00EB3B1A" w:rsidRPr="001B475C">
        <w:rPr>
          <w:rFonts w:ascii="Times New Roman" w:eastAsia="Times New Roman" w:hAnsi="Times New Roman" w:cs="Times New Roman"/>
          <w:bCs/>
          <w:color w:val="000000"/>
          <w:lang w:eastAsia="ru-RU"/>
        </w:rPr>
        <w:t xml:space="preserve"> </w:t>
      </w:r>
      <w:r w:rsidR="00EB3B1A">
        <w:rPr>
          <w:rFonts w:ascii="Times New Roman" w:eastAsia="Times New Roman" w:hAnsi="Times New Roman" w:cs="Times New Roman"/>
          <w:bCs/>
          <w:color w:val="000000"/>
          <w:lang w:eastAsia="ru-RU"/>
        </w:rPr>
        <w:t>,</w:t>
      </w:r>
      <w:proofErr w:type="gramEnd"/>
      <w:r w:rsidR="00EB3B1A">
        <w:rPr>
          <w:rFonts w:ascii="Times New Roman" w:eastAsia="Times New Roman" w:hAnsi="Times New Roman" w:cs="Times New Roman"/>
          <w:bCs/>
          <w:color w:val="000000"/>
          <w:lang w:eastAsia="ru-RU"/>
        </w:rPr>
        <w:t xml:space="preserve"> </w:t>
      </w:r>
      <w:r w:rsidR="00EB3B1A" w:rsidRPr="001B475C">
        <w:rPr>
          <w:rFonts w:ascii="Times New Roman" w:eastAsia="Times New Roman" w:hAnsi="Times New Roman" w:cs="Times New Roman"/>
          <w:bCs/>
          <w:color w:val="000000"/>
          <w:lang w:eastAsia="ru-RU"/>
        </w:rPr>
        <w:t xml:space="preserve">механический </w:t>
      </w:r>
      <w:r w:rsidR="00CC6F4A" w:rsidRPr="001B475C">
        <w:rPr>
          <w:rFonts w:ascii="Times New Roman" w:eastAsia="Times New Roman" w:hAnsi="Times New Roman" w:cs="Times New Roman"/>
          <w:bCs/>
          <w:color w:val="000000"/>
          <w:lang w:eastAsia="ru-RU"/>
        </w:rPr>
        <w:t>способы определения площадей</w:t>
      </w:r>
      <w:r w:rsidR="00EB3B1A">
        <w:rPr>
          <w:rFonts w:ascii="Times New Roman" w:eastAsia="Times New Roman" w:hAnsi="Times New Roman" w:cs="Times New Roman"/>
          <w:bCs/>
          <w:color w:val="000000"/>
          <w:lang w:eastAsia="ru-RU"/>
        </w:rPr>
        <w:t xml:space="preserve">. </w:t>
      </w:r>
      <w:r w:rsidR="00CC6F4A" w:rsidRPr="001B475C">
        <w:rPr>
          <w:rFonts w:ascii="Times New Roman" w:eastAsia="Times New Roman" w:hAnsi="Times New Roman" w:cs="Times New Roman"/>
          <w:bCs/>
          <w:color w:val="000000"/>
          <w:lang w:eastAsia="ru-RU"/>
        </w:rPr>
        <w:t>В некоторых случаях может быть использован комбинированный метод расчетов.</w:t>
      </w:r>
    </w:p>
    <w:p w:rsidR="00585B92" w:rsidRPr="001B475C" w:rsidRDefault="00585B92" w:rsidP="001B475C">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Оказывается важным продемонстрировать обучающимся различные программные способы расчета площадей земельных уча</w:t>
      </w:r>
      <w:r w:rsidR="00841034">
        <w:rPr>
          <w:rFonts w:ascii="Times New Roman" w:eastAsia="Times New Roman" w:hAnsi="Times New Roman" w:cs="Times New Roman"/>
          <w:bCs/>
          <w:color w:val="000000"/>
          <w:lang w:eastAsia="ru-RU"/>
        </w:rPr>
        <w:t>стков</w:t>
      </w:r>
      <w:r w:rsidR="00403567">
        <w:rPr>
          <w:rFonts w:ascii="Times New Roman" w:eastAsia="Times New Roman" w:hAnsi="Times New Roman" w:cs="Times New Roman"/>
          <w:bCs/>
          <w:color w:val="000000"/>
          <w:lang w:eastAsia="ru-RU"/>
        </w:rPr>
        <w:t xml:space="preserve"> </w:t>
      </w:r>
      <w:r w:rsidR="00403567" w:rsidRPr="00403567">
        <w:rPr>
          <w:rFonts w:ascii="Times New Roman" w:eastAsia="Times New Roman" w:hAnsi="Times New Roman" w:cs="Times New Roman"/>
          <w:bCs/>
          <w:color w:val="000000"/>
          <w:lang w:eastAsia="ru-RU"/>
        </w:rPr>
        <w:t>[</w:t>
      </w:r>
      <w:r w:rsidR="00403567">
        <w:rPr>
          <w:rFonts w:ascii="Times New Roman" w:eastAsia="Times New Roman" w:hAnsi="Times New Roman" w:cs="Times New Roman"/>
          <w:bCs/>
          <w:color w:val="000000"/>
          <w:lang w:eastAsia="ru-RU"/>
        </w:rPr>
        <w:t>1</w:t>
      </w:r>
      <w:r w:rsidR="00403567" w:rsidRPr="00403567">
        <w:rPr>
          <w:rFonts w:ascii="Times New Roman" w:eastAsia="Times New Roman" w:hAnsi="Times New Roman" w:cs="Times New Roman"/>
          <w:bCs/>
          <w:color w:val="000000"/>
          <w:lang w:eastAsia="ru-RU"/>
        </w:rPr>
        <w:t>]</w:t>
      </w:r>
      <w:r w:rsidR="00841034">
        <w:rPr>
          <w:rFonts w:ascii="Times New Roman" w:eastAsia="Times New Roman" w:hAnsi="Times New Roman" w:cs="Times New Roman"/>
          <w:bCs/>
          <w:color w:val="000000"/>
          <w:lang w:eastAsia="ru-RU"/>
        </w:rPr>
        <w:t xml:space="preserve">, </w:t>
      </w:r>
      <w:r w:rsidR="004A3548">
        <w:rPr>
          <w:rFonts w:ascii="Times New Roman" w:eastAsia="Times New Roman" w:hAnsi="Times New Roman" w:cs="Times New Roman"/>
          <w:bCs/>
          <w:color w:val="000000"/>
          <w:lang w:eastAsia="ru-RU"/>
        </w:rPr>
        <w:t>исследования</w:t>
      </w:r>
      <w:r w:rsidR="00841034">
        <w:rPr>
          <w:rFonts w:ascii="Times New Roman" w:eastAsia="Times New Roman" w:hAnsi="Times New Roman" w:cs="Times New Roman"/>
          <w:bCs/>
          <w:color w:val="000000"/>
          <w:lang w:eastAsia="ru-RU"/>
        </w:rPr>
        <w:t xml:space="preserve"> точности вычислений </w:t>
      </w:r>
      <w:r w:rsidR="00841034" w:rsidRPr="00841034">
        <w:rPr>
          <w:rFonts w:ascii="Times New Roman" w:eastAsia="Times New Roman" w:hAnsi="Times New Roman" w:cs="Times New Roman"/>
          <w:bCs/>
          <w:color w:val="000000"/>
          <w:lang w:eastAsia="ru-RU"/>
        </w:rPr>
        <w:t>[</w:t>
      </w:r>
      <w:r w:rsidR="00403567">
        <w:rPr>
          <w:rFonts w:ascii="Times New Roman" w:eastAsia="Times New Roman" w:hAnsi="Times New Roman" w:cs="Times New Roman"/>
          <w:bCs/>
          <w:color w:val="000000"/>
          <w:lang w:eastAsia="ru-RU"/>
        </w:rPr>
        <w:t>2</w:t>
      </w:r>
      <w:r w:rsidR="00841034" w:rsidRPr="00841034">
        <w:rPr>
          <w:rFonts w:ascii="Times New Roman" w:eastAsia="Times New Roman" w:hAnsi="Times New Roman" w:cs="Times New Roman"/>
          <w:bCs/>
          <w:color w:val="000000"/>
          <w:lang w:eastAsia="ru-RU"/>
        </w:rPr>
        <w:t>]</w:t>
      </w:r>
      <w:r w:rsidR="00841034">
        <w:rPr>
          <w:rFonts w:ascii="Times New Roman" w:eastAsia="Times New Roman" w:hAnsi="Times New Roman" w:cs="Times New Roman"/>
          <w:bCs/>
          <w:color w:val="000000"/>
          <w:lang w:eastAsia="ru-RU"/>
        </w:rPr>
        <w:t>.</w:t>
      </w:r>
    </w:p>
    <w:p w:rsidR="00CC6F4A" w:rsidRPr="001B475C" w:rsidRDefault="00EB3B1A" w:rsidP="001B475C">
      <w:pPr>
        <w:spacing w:after="0" w:line="360" w:lineRule="auto"/>
        <w:ind w:firstLine="425"/>
        <w:jc w:val="both"/>
        <w:rPr>
          <w:rFonts w:ascii="Times New Roman" w:eastAsia="Times New Roman" w:hAnsi="Times New Roman" w:cs="Times New Roman"/>
          <w:bCs/>
          <w:color w:val="000000"/>
          <w:lang w:eastAsia="ru-RU"/>
        </w:rPr>
      </w:pPr>
      <w:r>
        <w:rPr>
          <w:rFonts w:ascii="Times New Roman" w:eastAsia="Times New Roman" w:hAnsi="Times New Roman" w:cs="Times New Roman"/>
          <w:bCs/>
          <w:color w:val="000000"/>
          <w:lang w:eastAsia="ru-RU"/>
        </w:rPr>
        <w:t>А</w:t>
      </w:r>
      <w:r w:rsidR="00CC6F4A" w:rsidRPr="001B475C">
        <w:rPr>
          <w:rFonts w:ascii="Times New Roman" w:eastAsia="Times New Roman" w:hAnsi="Times New Roman" w:cs="Times New Roman"/>
          <w:bCs/>
          <w:color w:val="000000"/>
          <w:lang w:eastAsia="ru-RU"/>
        </w:rPr>
        <w:t xml:space="preserve">налитический способ расчета </w:t>
      </w:r>
      <w:r w:rsidR="00DC0679" w:rsidRPr="001B475C">
        <w:rPr>
          <w:rFonts w:ascii="Times New Roman" w:eastAsia="Times New Roman" w:hAnsi="Times New Roman" w:cs="Times New Roman"/>
          <w:bCs/>
          <w:color w:val="000000"/>
          <w:lang w:eastAsia="ru-RU"/>
        </w:rPr>
        <w:t>площади земельного участка</w:t>
      </w:r>
      <w:proofErr w:type="gramStart"/>
      <w:r w:rsidR="00DC0679" w:rsidRPr="001B475C">
        <w:rPr>
          <w:rFonts w:ascii="Times New Roman" w:eastAsia="Times New Roman" w:hAnsi="Times New Roman" w:cs="Times New Roman"/>
          <w:bCs/>
          <w:color w:val="000000"/>
          <w:lang w:eastAsia="ru-RU"/>
        </w:rPr>
        <w:t>.</w:t>
      </w:r>
      <w:proofErr w:type="gramEnd"/>
      <w:r w:rsidR="00DC0679" w:rsidRPr="001B475C">
        <w:rPr>
          <w:rFonts w:ascii="Times New Roman" w:eastAsia="Times New Roman" w:hAnsi="Times New Roman" w:cs="Times New Roman"/>
          <w:bCs/>
          <w:color w:val="000000"/>
          <w:lang w:eastAsia="ru-RU"/>
        </w:rPr>
        <w:t xml:space="preserve"> </w:t>
      </w:r>
      <w:proofErr w:type="gramStart"/>
      <w:r w:rsidR="00DC0679" w:rsidRPr="001B475C">
        <w:rPr>
          <w:rFonts w:ascii="Times New Roman" w:eastAsia="Times New Roman" w:hAnsi="Times New Roman" w:cs="Times New Roman"/>
          <w:bCs/>
          <w:color w:val="000000"/>
          <w:lang w:eastAsia="ru-RU"/>
        </w:rPr>
        <w:t>с</w:t>
      </w:r>
      <w:proofErr w:type="gramEnd"/>
      <w:r w:rsidR="00DC0679" w:rsidRPr="001B475C">
        <w:rPr>
          <w:rFonts w:ascii="Times New Roman" w:eastAsia="Times New Roman" w:hAnsi="Times New Roman" w:cs="Times New Roman"/>
          <w:bCs/>
          <w:color w:val="000000"/>
          <w:lang w:eastAsia="ru-RU"/>
        </w:rPr>
        <w:t>читается н</w:t>
      </w:r>
      <w:r w:rsidR="00CC6F4A" w:rsidRPr="001B475C">
        <w:rPr>
          <w:rFonts w:ascii="Times New Roman" w:eastAsia="Times New Roman" w:hAnsi="Times New Roman" w:cs="Times New Roman"/>
          <w:bCs/>
          <w:color w:val="000000"/>
          <w:lang w:eastAsia="ru-RU"/>
        </w:rPr>
        <w:t>аиболее точным</w:t>
      </w:r>
      <w:r w:rsidR="00DC0679" w:rsidRPr="001B475C">
        <w:rPr>
          <w:rFonts w:ascii="Times New Roman" w:eastAsia="Times New Roman" w:hAnsi="Times New Roman" w:cs="Times New Roman"/>
          <w:bCs/>
          <w:color w:val="000000"/>
          <w:lang w:eastAsia="ru-RU"/>
        </w:rPr>
        <w:t xml:space="preserve"> и предполагает</w:t>
      </w:r>
      <w:r w:rsidR="00CC6F4A" w:rsidRPr="001B475C">
        <w:rPr>
          <w:rFonts w:ascii="Times New Roman" w:eastAsia="Times New Roman" w:hAnsi="Times New Roman" w:cs="Times New Roman"/>
          <w:bCs/>
          <w:color w:val="000000"/>
          <w:lang w:eastAsia="ru-RU"/>
        </w:rPr>
        <w:t xml:space="preserve"> установлени</w:t>
      </w:r>
      <w:r w:rsidR="00DC0679" w:rsidRPr="001B475C">
        <w:rPr>
          <w:rFonts w:ascii="Times New Roman" w:eastAsia="Times New Roman" w:hAnsi="Times New Roman" w:cs="Times New Roman"/>
          <w:bCs/>
          <w:color w:val="000000"/>
          <w:lang w:eastAsia="ru-RU"/>
        </w:rPr>
        <w:t>е</w:t>
      </w:r>
      <w:r w:rsidR="00CC6F4A" w:rsidRPr="001B475C">
        <w:rPr>
          <w:rFonts w:ascii="Times New Roman" w:eastAsia="Times New Roman" w:hAnsi="Times New Roman" w:cs="Times New Roman"/>
          <w:bCs/>
          <w:color w:val="000000"/>
          <w:lang w:eastAsia="ru-RU"/>
        </w:rPr>
        <w:t xml:space="preserve"> площади земельного участка </w:t>
      </w:r>
      <w:r w:rsidR="00DC0679" w:rsidRPr="001B475C">
        <w:rPr>
          <w:rFonts w:ascii="Times New Roman" w:eastAsia="Times New Roman" w:hAnsi="Times New Roman" w:cs="Times New Roman"/>
          <w:bCs/>
          <w:color w:val="000000"/>
          <w:lang w:eastAsia="ru-RU"/>
        </w:rPr>
        <w:t>с ориентировкой</w:t>
      </w:r>
      <w:r w:rsidR="00CC6F4A" w:rsidRPr="001B475C">
        <w:rPr>
          <w:rFonts w:ascii="Times New Roman" w:eastAsia="Times New Roman" w:hAnsi="Times New Roman" w:cs="Times New Roman"/>
          <w:bCs/>
          <w:color w:val="000000"/>
          <w:lang w:eastAsia="ru-RU"/>
        </w:rPr>
        <w:t xml:space="preserve"> на данные, </w:t>
      </w:r>
      <w:r w:rsidR="00DC0679" w:rsidRPr="001B475C">
        <w:rPr>
          <w:rFonts w:ascii="Times New Roman" w:eastAsia="Times New Roman" w:hAnsi="Times New Roman" w:cs="Times New Roman"/>
          <w:bCs/>
          <w:color w:val="000000"/>
          <w:lang w:eastAsia="ru-RU"/>
        </w:rPr>
        <w:t>которые определены</w:t>
      </w:r>
      <w:r w:rsidR="00CC6F4A" w:rsidRPr="001B475C">
        <w:rPr>
          <w:rFonts w:ascii="Times New Roman" w:eastAsia="Times New Roman" w:hAnsi="Times New Roman" w:cs="Times New Roman"/>
          <w:bCs/>
          <w:color w:val="000000"/>
          <w:lang w:eastAsia="ru-RU"/>
        </w:rPr>
        <w:t xml:space="preserve"> в результате проведения полевых работ, направленных на установление поворотных точек границ земельного участка. Расчет площади земельного участка осуществляется на основании расстояний между такими точками. Для проведения расчетов используются формулы, применяемые в аналитической геометрии.</w:t>
      </w:r>
    </w:p>
    <w:p w:rsidR="00CC6F4A" w:rsidRPr="001B475C" w:rsidRDefault="00EB3B1A" w:rsidP="001B475C">
      <w:pPr>
        <w:spacing w:after="0" w:line="360" w:lineRule="auto"/>
        <w:ind w:firstLine="425"/>
        <w:jc w:val="both"/>
        <w:rPr>
          <w:rFonts w:ascii="Times New Roman" w:eastAsia="Times New Roman" w:hAnsi="Times New Roman" w:cs="Times New Roman"/>
          <w:bCs/>
          <w:color w:val="000000"/>
          <w:lang w:eastAsia="ru-RU"/>
        </w:rPr>
      </w:pPr>
      <w:r>
        <w:rPr>
          <w:rFonts w:ascii="Times New Roman" w:eastAsia="Times New Roman" w:hAnsi="Times New Roman" w:cs="Times New Roman"/>
          <w:bCs/>
          <w:color w:val="000000"/>
          <w:lang w:eastAsia="ru-RU"/>
        </w:rPr>
        <w:t>Г</w:t>
      </w:r>
      <w:r w:rsidR="00DC0679" w:rsidRPr="001B475C">
        <w:rPr>
          <w:rFonts w:ascii="Times New Roman" w:eastAsia="Times New Roman" w:hAnsi="Times New Roman" w:cs="Times New Roman"/>
          <w:bCs/>
          <w:color w:val="000000"/>
          <w:lang w:eastAsia="ru-RU"/>
        </w:rPr>
        <w:t xml:space="preserve">рафический способ расчета площади земельного участка </w:t>
      </w:r>
      <w:r w:rsidR="00CC6F4A" w:rsidRPr="001B475C">
        <w:rPr>
          <w:rFonts w:ascii="Times New Roman" w:eastAsia="Times New Roman" w:hAnsi="Times New Roman" w:cs="Times New Roman"/>
          <w:bCs/>
          <w:color w:val="000000"/>
          <w:lang w:eastAsia="ru-RU"/>
        </w:rPr>
        <w:t>используется в случаях, когда речь идет об участках, в отношении которых не проводились процедуры установления расположения земельного участка на местности с определением его координат.</w:t>
      </w:r>
      <w:r>
        <w:rPr>
          <w:rFonts w:ascii="Times New Roman" w:eastAsia="Times New Roman" w:hAnsi="Times New Roman" w:cs="Times New Roman"/>
          <w:bCs/>
          <w:color w:val="000000"/>
          <w:lang w:eastAsia="ru-RU"/>
        </w:rPr>
        <w:t xml:space="preserve"> </w:t>
      </w:r>
      <w:r w:rsidR="00CC6F4A" w:rsidRPr="001B475C">
        <w:rPr>
          <w:rFonts w:ascii="Times New Roman" w:eastAsia="Times New Roman" w:hAnsi="Times New Roman" w:cs="Times New Roman"/>
          <w:bCs/>
          <w:color w:val="000000"/>
          <w:lang w:eastAsia="ru-RU"/>
        </w:rPr>
        <w:t xml:space="preserve">Если речь идет об участке сложной формы, то для определения его площади участок, изображенный на специальном плане, делится </w:t>
      </w:r>
      <w:proofErr w:type="gramStart"/>
      <w:r w:rsidR="00CC6F4A" w:rsidRPr="001B475C">
        <w:rPr>
          <w:rFonts w:ascii="Times New Roman" w:eastAsia="Times New Roman" w:hAnsi="Times New Roman" w:cs="Times New Roman"/>
          <w:bCs/>
          <w:color w:val="000000"/>
          <w:lang w:eastAsia="ru-RU"/>
        </w:rPr>
        <w:t>на</w:t>
      </w:r>
      <w:proofErr w:type="gramEnd"/>
      <w:r w:rsidR="00CC6F4A" w:rsidRPr="001B475C">
        <w:rPr>
          <w:rFonts w:ascii="Times New Roman" w:eastAsia="Times New Roman" w:hAnsi="Times New Roman" w:cs="Times New Roman"/>
          <w:bCs/>
          <w:color w:val="000000"/>
          <w:lang w:eastAsia="ru-RU"/>
        </w:rPr>
        <w:t xml:space="preserve"> простые, соответствующие элементарным геометрическим фигурам.</w:t>
      </w:r>
      <w:r w:rsidR="00DC0679" w:rsidRPr="001B475C">
        <w:rPr>
          <w:rFonts w:ascii="Times New Roman" w:eastAsia="Times New Roman" w:hAnsi="Times New Roman" w:cs="Times New Roman"/>
          <w:bCs/>
          <w:color w:val="000000"/>
          <w:lang w:eastAsia="ru-RU"/>
        </w:rPr>
        <w:t xml:space="preserve"> </w:t>
      </w:r>
      <w:r w:rsidR="00CC6F4A" w:rsidRPr="001B475C">
        <w:rPr>
          <w:rFonts w:ascii="Times New Roman" w:eastAsia="Times New Roman" w:hAnsi="Times New Roman" w:cs="Times New Roman"/>
          <w:bCs/>
          <w:color w:val="000000"/>
          <w:lang w:eastAsia="ru-RU"/>
        </w:rPr>
        <w:t xml:space="preserve">После этого определяется площадь каждой фигуры, а все полученные </w:t>
      </w:r>
      <w:r w:rsidR="00CC6F4A" w:rsidRPr="001B475C">
        <w:rPr>
          <w:rFonts w:ascii="Times New Roman" w:eastAsia="Times New Roman" w:hAnsi="Times New Roman" w:cs="Times New Roman"/>
          <w:bCs/>
          <w:color w:val="000000"/>
          <w:lang w:eastAsia="ru-RU"/>
        </w:rPr>
        <w:lastRenderedPageBreak/>
        <w:t>результаты суммируются.</w:t>
      </w:r>
      <w:r>
        <w:rPr>
          <w:rFonts w:ascii="Times New Roman" w:eastAsia="Times New Roman" w:hAnsi="Times New Roman" w:cs="Times New Roman"/>
          <w:bCs/>
          <w:color w:val="000000"/>
          <w:lang w:eastAsia="ru-RU"/>
        </w:rPr>
        <w:t xml:space="preserve"> </w:t>
      </w:r>
      <w:r w:rsidR="00CC6F4A" w:rsidRPr="001B475C">
        <w:rPr>
          <w:rFonts w:ascii="Times New Roman" w:eastAsia="Times New Roman" w:hAnsi="Times New Roman" w:cs="Times New Roman"/>
          <w:bCs/>
          <w:color w:val="000000"/>
          <w:lang w:eastAsia="ru-RU"/>
        </w:rPr>
        <w:t>Главным недостатком графического метода является то, что в некоторых случаях масштабное отображение участка на плане приходится оценивать в примерном варианте, что существенно снижает точность итоговых результатов.</w:t>
      </w:r>
    </w:p>
    <w:p w:rsidR="00EB3B1A" w:rsidRDefault="00EB3B1A" w:rsidP="001B475C">
      <w:pPr>
        <w:spacing w:after="0" w:line="360" w:lineRule="auto"/>
        <w:ind w:firstLine="425"/>
        <w:jc w:val="both"/>
        <w:rPr>
          <w:rFonts w:ascii="Times New Roman" w:eastAsia="Times New Roman" w:hAnsi="Times New Roman" w:cs="Times New Roman"/>
          <w:bCs/>
          <w:color w:val="000000"/>
          <w:lang w:eastAsia="ru-RU"/>
        </w:rPr>
      </w:pPr>
      <w:r>
        <w:rPr>
          <w:rFonts w:ascii="Times New Roman" w:eastAsia="Times New Roman" w:hAnsi="Times New Roman" w:cs="Times New Roman"/>
          <w:bCs/>
          <w:color w:val="000000"/>
          <w:lang w:eastAsia="ru-RU"/>
        </w:rPr>
        <w:t>М</w:t>
      </w:r>
      <w:r w:rsidR="00DC0679" w:rsidRPr="001B475C">
        <w:rPr>
          <w:rFonts w:ascii="Times New Roman" w:eastAsia="Times New Roman" w:hAnsi="Times New Roman" w:cs="Times New Roman"/>
          <w:bCs/>
          <w:color w:val="000000"/>
          <w:lang w:eastAsia="ru-RU"/>
        </w:rPr>
        <w:t>еханический способ расчета площади земельного участка</w:t>
      </w:r>
      <w:r>
        <w:rPr>
          <w:rFonts w:ascii="Times New Roman" w:eastAsia="Times New Roman" w:hAnsi="Times New Roman" w:cs="Times New Roman"/>
          <w:bCs/>
          <w:color w:val="000000"/>
          <w:lang w:eastAsia="ru-RU"/>
        </w:rPr>
        <w:t xml:space="preserve"> целесообразен</w:t>
      </w:r>
      <w:r w:rsidR="00CC6F4A" w:rsidRPr="001B475C">
        <w:rPr>
          <w:rFonts w:ascii="Times New Roman" w:eastAsia="Times New Roman" w:hAnsi="Times New Roman" w:cs="Times New Roman"/>
          <w:bCs/>
          <w:color w:val="000000"/>
          <w:lang w:eastAsia="ru-RU"/>
        </w:rPr>
        <w:t xml:space="preserve"> в случаях, когда речь идет об определении площади земельного участка посредством составленного плана с использованием специального прибора – планиметра.</w:t>
      </w:r>
      <w:r w:rsidR="00DC0679" w:rsidRPr="001B475C">
        <w:rPr>
          <w:rFonts w:ascii="Times New Roman" w:eastAsia="Times New Roman" w:hAnsi="Times New Roman" w:cs="Times New Roman"/>
          <w:bCs/>
          <w:color w:val="000000"/>
          <w:lang w:eastAsia="ru-RU"/>
        </w:rPr>
        <w:t xml:space="preserve"> </w:t>
      </w:r>
    </w:p>
    <w:p w:rsidR="00CC6F4A" w:rsidRPr="001B475C" w:rsidRDefault="00CC6F4A" w:rsidP="001B475C">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Площадь земельного участка – один из параметров, который влияет на итоговую стоимость участка. Именно по этой причине ее необходимо тщательно установить. Для этого существует целый комплекс методов, каждый из которых может использоваться самостоятельно или во взаимодействии друг с другом для получения более точных значений.</w:t>
      </w:r>
    </w:p>
    <w:p w:rsidR="00CC6F4A" w:rsidRPr="001B475C" w:rsidRDefault="00CC6F4A" w:rsidP="001B475C">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Выделим следующие программные продукты:</w:t>
      </w:r>
    </w:p>
    <w:p w:rsidR="00CC6F4A" w:rsidRPr="001B475C" w:rsidRDefault="008C12D4" w:rsidP="001B475C">
      <w:pPr>
        <w:pStyle w:val="a3"/>
        <w:numPr>
          <w:ilvl w:val="0"/>
          <w:numId w:val="4"/>
        </w:numPr>
        <w:spacing w:after="0" w:line="360" w:lineRule="auto"/>
        <w:ind w:left="0" w:firstLine="425"/>
        <w:jc w:val="both"/>
        <w:rPr>
          <w:rFonts w:ascii="Times New Roman" w:hAnsi="Times New Roman" w:cs="Times New Roman"/>
        </w:rPr>
      </w:pPr>
      <w:r w:rsidRPr="001B475C">
        <w:rPr>
          <w:rFonts w:ascii="Times New Roman" w:eastAsia="Times New Roman" w:hAnsi="Times New Roman" w:cs="Times New Roman"/>
          <w:bCs/>
          <w:color w:val="000000"/>
          <w:lang w:eastAsia="ru-RU"/>
        </w:rPr>
        <w:t>э</w:t>
      </w:r>
      <w:r w:rsidR="00CC6F4A" w:rsidRPr="001B475C">
        <w:rPr>
          <w:rFonts w:ascii="Times New Roman" w:eastAsia="Times New Roman" w:hAnsi="Times New Roman" w:cs="Times New Roman"/>
          <w:bCs/>
          <w:color w:val="000000"/>
          <w:lang w:eastAsia="ru-RU"/>
        </w:rPr>
        <w:t>лектронные таблицы</w:t>
      </w:r>
      <w:r w:rsidR="00415177" w:rsidRPr="001B475C">
        <w:rPr>
          <w:rFonts w:ascii="Times New Roman" w:eastAsia="Times New Roman" w:hAnsi="Times New Roman" w:cs="Times New Roman"/>
          <w:bCs/>
          <w:color w:val="000000"/>
          <w:lang w:eastAsia="ru-RU"/>
        </w:rPr>
        <w:t xml:space="preserve"> (</w:t>
      </w:r>
      <w:r w:rsidR="00CC6F4A" w:rsidRPr="001B475C">
        <w:rPr>
          <w:rFonts w:ascii="Times New Roman" w:eastAsia="Times New Roman" w:hAnsi="Times New Roman" w:cs="Times New Roman"/>
          <w:bCs/>
          <w:color w:val="000000"/>
          <w:lang w:val="en-US" w:eastAsia="ru-RU"/>
        </w:rPr>
        <w:t>Microsoft</w:t>
      </w:r>
      <w:r w:rsidR="00CC6F4A" w:rsidRPr="001B475C">
        <w:rPr>
          <w:rFonts w:ascii="Times New Roman" w:eastAsia="Times New Roman" w:hAnsi="Times New Roman" w:cs="Times New Roman"/>
          <w:bCs/>
          <w:color w:val="000000"/>
          <w:lang w:eastAsia="ru-RU"/>
        </w:rPr>
        <w:t xml:space="preserve"> </w:t>
      </w:r>
      <w:r w:rsidR="00CC6F4A" w:rsidRPr="001B475C">
        <w:rPr>
          <w:rFonts w:ascii="Times New Roman" w:eastAsia="Times New Roman" w:hAnsi="Times New Roman" w:cs="Times New Roman"/>
          <w:bCs/>
          <w:color w:val="000000"/>
          <w:lang w:val="en-US" w:eastAsia="ru-RU"/>
        </w:rPr>
        <w:t>Excel</w:t>
      </w:r>
      <w:r w:rsidR="00841034">
        <w:rPr>
          <w:rFonts w:ascii="Times New Roman" w:eastAsia="Times New Roman" w:hAnsi="Times New Roman" w:cs="Times New Roman"/>
          <w:bCs/>
          <w:color w:val="000000"/>
          <w:lang w:eastAsia="ru-RU"/>
        </w:rPr>
        <w:t xml:space="preserve"> </w:t>
      </w:r>
      <w:r w:rsidR="00841034" w:rsidRPr="00841034">
        <w:rPr>
          <w:rFonts w:ascii="Times New Roman" w:eastAsia="Times New Roman" w:hAnsi="Times New Roman" w:cs="Times New Roman"/>
          <w:bCs/>
          <w:color w:val="000000"/>
          <w:lang w:eastAsia="ru-RU"/>
        </w:rPr>
        <w:t>[</w:t>
      </w:r>
      <w:r w:rsidR="00403567" w:rsidRPr="00403567">
        <w:rPr>
          <w:rFonts w:ascii="Times New Roman" w:eastAsia="Times New Roman" w:hAnsi="Times New Roman" w:cs="Times New Roman"/>
          <w:bCs/>
          <w:color w:val="000000"/>
          <w:lang w:eastAsia="ru-RU"/>
        </w:rPr>
        <w:t>3</w:t>
      </w:r>
      <w:r w:rsidR="00841034" w:rsidRPr="00841034">
        <w:rPr>
          <w:rFonts w:ascii="Times New Roman" w:eastAsia="Times New Roman" w:hAnsi="Times New Roman" w:cs="Times New Roman"/>
          <w:bCs/>
          <w:color w:val="000000"/>
          <w:lang w:eastAsia="ru-RU"/>
        </w:rPr>
        <w:t>]</w:t>
      </w:r>
      <w:r w:rsidR="00CC6F4A" w:rsidRPr="001B475C">
        <w:rPr>
          <w:rFonts w:ascii="Times New Roman" w:eastAsia="Times New Roman" w:hAnsi="Times New Roman" w:cs="Times New Roman"/>
          <w:bCs/>
          <w:color w:val="000000"/>
          <w:lang w:eastAsia="ru-RU"/>
        </w:rPr>
        <w:t xml:space="preserve"> или свободно распространяемое программное обеспечение и </w:t>
      </w:r>
      <w:proofErr w:type="spellStart"/>
      <w:r w:rsidR="00415177" w:rsidRPr="001B475C">
        <w:rPr>
          <w:rFonts w:ascii="Times New Roman" w:eastAsia="Times New Roman" w:hAnsi="Times New Roman" w:cs="Times New Roman"/>
          <w:bCs/>
          <w:color w:val="000000"/>
          <w:lang w:eastAsia="ru-RU"/>
        </w:rPr>
        <w:t>OpenOffice</w:t>
      </w:r>
      <w:proofErr w:type="spellEnd"/>
      <w:r w:rsidR="00415177" w:rsidRPr="001B475C">
        <w:rPr>
          <w:rFonts w:ascii="Times New Roman" w:eastAsia="Times New Roman" w:hAnsi="Times New Roman" w:cs="Times New Roman"/>
          <w:bCs/>
          <w:color w:val="000000"/>
          <w:lang w:eastAsia="ru-RU"/>
        </w:rPr>
        <w:t xml:space="preserve"> </w:t>
      </w:r>
      <w:proofErr w:type="spellStart"/>
      <w:r w:rsidR="00415177" w:rsidRPr="001B475C">
        <w:rPr>
          <w:rFonts w:ascii="Times New Roman" w:eastAsia="Times New Roman" w:hAnsi="Times New Roman" w:cs="Times New Roman"/>
          <w:bCs/>
          <w:color w:val="000000"/>
          <w:lang w:eastAsia="ru-RU"/>
        </w:rPr>
        <w:t>Calc</w:t>
      </w:r>
      <w:proofErr w:type="spellEnd"/>
      <w:r w:rsidR="00CC6F4A" w:rsidRPr="001B475C">
        <w:rPr>
          <w:rFonts w:ascii="Times New Roman" w:eastAsia="Times New Roman" w:hAnsi="Times New Roman" w:cs="Times New Roman"/>
          <w:bCs/>
          <w:color w:val="000000"/>
          <w:lang w:eastAsia="ru-RU"/>
        </w:rPr>
        <w:t>;</w:t>
      </w:r>
    </w:p>
    <w:p w:rsidR="00CC6F4A" w:rsidRPr="001B475C" w:rsidRDefault="008C12D4" w:rsidP="001B475C">
      <w:pPr>
        <w:pStyle w:val="a3"/>
        <w:numPr>
          <w:ilvl w:val="0"/>
          <w:numId w:val="4"/>
        </w:numPr>
        <w:spacing w:after="0" w:line="360" w:lineRule="auto"/>
        <w:ind w:left="0" w:firstLine="425"/>
        <w:jc w:val="both"/>
        <w:rPr>
          <w:rFonts w:ascii="Times New Roman" w:hAnsi="Times New Roman" w:cs="Times New Roman"/>
        </w:rPr>
      </w:pPr>
      <w:r w:rsidRPr="001B475C">
        <w:rPr>
          <w:rFonts w:ascii="Times New Roman" w:eastAsia="Times New Roman" w:hAnsi="Times New Roman" w:cs="Times New Roman"/>
          <w:bCs/>
          <w:color w:val="000000"/>
          <w:lang w:eastAsia="ru-RU"/>
        </w:rPr>
        <w:t>с</w:t>
      </w:r>
      <w:r w:rsidR="00CC6F4A" w:rsidRPr="001B475C">
        <w:rPr>
          <w:rFonts w:ascii="Times New Roman" w:eastAsia="Times New Roman" w:hAnsi="Times New Roman" w:cs="Times New Roman"/>
          <w:bCs/>
          <w:color w:val="000000"/>
          <w:lang w:eastAsia="ru-RU"/>
        </w:rPr>
        <w:t xml:space="preserve">истема автоматизированного проектирования </w:t>
      </w:r>
      <w:r w:rsidR="00CC6F4A" w:rsidRPr="001B475C">
        <w:rPr>
          <w:rFonts w:ascii="Times New Roman" w:eastAsia="Times New Roman" w:hAnsi="Times New Roman" w:cs="Times New Roman"/>
          <w:bCs/>
          <w:color w:val="000000"/>
          <w:lang w:val="en-US" w:eastAsia="ru-RU"/>
        </w:rPr>
        <w:t>AutoCAD</w:t>
      </w:r>
      <w:r w:rsidR="00CC6F4A" w:rsidRPr="001B475C">
        <w:rPr>
          <w:rFonts w:ascii="Times New Roman" w:eastAsia="Times New Roman" w:hAnsi="Times New Roman" w:cs="Times New Roman"/>
          <w:bCs/>
          <w:color w:val="000000"/>
          <w:lang w:eastAsia="ru-RU"/>
        </w:rPr>
        <w:t>;</w:t>
      </w:r>
    </w:p>
    <w:p w:rsidR="00CC6F4A" w:rsidRPr="00EB3B1A" w:rsidRDefault="008C12D4" w:rsidP="001B475C">
      <w:pPr>
        <w:pStyle w:val="a3"/>
        <w:numPr>
          <w:ilvl w:val="0"/>
          <w:numId w:val="4"/>
        </w:numPr>
        <w:spacing w:after="0" w:line="360" w:lineRule="auto"/>
        <w:ind w:left="0" w:firstLine="425"/>
        <w:jc w:val="both"/>
        <w:rPr>
          <w:rFonts w:ascii="Times New Roman" w:hAnsi="Times New Roman" w:cs="Times New Roman"/>
        </w:rPr>
      </w:pPr>
      <w:r w:rsidRPr="001B475C">
        <w:rPr>
          <w:rFonts w:ascii="Times New Roman" w:eastAsia="Times New Roman" w:hAnsi="Times New Roman" w:cs="Times New Roman"/>
          <w:bCs/>
          <w:color w:val="000000"/>
          <w:lang w:eastAsia="ru-RU"/>
        </w:rPr>
        <w:t>г</w:t>
      </w:r>
      <w:r w:rsidR="00CC6F4A" w:rsidRPr="001B475C">
        <w:rPr>
          <w:rFonts w:ascii="Times New Roman" w:eastAsia="Times New Roman" w:hAnsi="Times New Roman" w:cs="Times New Roman"/>
          <w:bCs/>
          <w:color w:val="000000"/>
          <w:lang w:eastAsia="ru-RU"/>
        </w:rPr>
        <w:t xml:space="preserve">еоинформационная система </w:t>
      </w:r>
      <w:r w:rsidR="00CC6F4A" w:rsidRPr="001B475C">
        <w:rPr>
          <w:rFonts w:ascii="Times New Roman" w:eastAsia="Times New Roman" w:hAnsi="Times New Roman" w:cs="Times New Roman"/>
          <w:bCs/>
          <w:color w:val="000000"/>
          <w:lang w:val="en-US" w:eastAsia="ru-RU"/>
        </w:rPr>
        <w:t>MapInfo</w:t>
      </w:r>
      <w:r w:rsidR="00EB3B1A">
        <w:rPr>
          <w:rFonts w:ascii="Times New Roman" w:eastAsia="Times New Roman" w:hAnsi="Times New Roman" w:cs="Times New Roman"/>
          <w:bCs/>
          <w:color w:val="000000"/>
          <w:lang w:eastAsia="ru-RU"/>
        </w:rPr>
        <w:t>;</w:t>
      </w:r>
    </w:p>
    <w:p w:rsidR="00EB3B1A" w:rsidRPr="001B475C" w:rsidRDefault="00EB3B1A" w:rsidP="001B475C">
      <w:pPr>
        <w:pStyle w:val="a3"/>
        <w:numPr>
          <w:ilvl w:val="0"/>
          <w:numId w:val="4"/>
        </w:numPr>
        <w:spacing w:after="0" w:line="360" w:lineRule="auto"/>
        <w:ind w:left="0" w:firstLine="425"/>
        <w:jc w:val="both"/>
        <w:rPr>
          <w:rFonts w:ascii="Times New Roman" w:hAnsi="Times New Roman" w:cs="Times New Roman"/>
        </w:rPr>
      </w:pPr>
      <w:r>
        <w:rPr>
          <w:rFonts w:ascii="Times New Roman" w:eastAsia="Times New Roman" w:hAnsi="Times New Roman" w:cs="Times New Roman"/>
          <w:bCs/>
          <w:color w:val="000000"/>
          <w:lang w:eastAsia="ru-RU"/>
        </w:rPr>
        <w:t xml:space="preserve">система динамического программирования </w:t>
      </w:r>
      <w:r>
        <w:rPr>
          <w:rFonts w:ascii="Times New Roman" w:eastAsia="Times New Roman" w:hAnsi="Times New Roman" w:cs="Times New Roman"/>
          <w:bCs/>
          <w:color w:val="000000"/>
          <w:lang w:val="en-US" w:eastAsia="ru-RU"/>
        </w:rPr>
        <w:t>Geogebra</w:t>
      </w:r>
      <w:r>
        <w:rPr>
          <w:rFonts w:ascii="Times New Roman" w:eastAsia="Times New Roman" w:hAnsi="Times New Roman" w:cs="Times New Roman"/>
          <w:bCs/>
          <w:color w:val="000000"/>
          <w:lang w:eastAsia="ru-RU"/>
        </w:rPr>
        <w:t>.</w:t>
      </w:r>
    </w:p>
    <w:p w:rsidR="00CC6F4A" w:rsidRPr="001B475C" w:rsidRDefault="00415177" w:rsidP="001B475C">
      <w:pPr>
        <w:pStyle w:val="11"/>
        <w:spacing w:before="0" w:after="0" w:line="360" w:lineRule="auto"/>
        <w:ind w:firstLine="425"/>
        <w:jc w:val="both"/>
        <w:rPr>
          <w:bCs/>
          <w:color w:val="000000"/>
          <w:sz w:val="22"/>
          <w:szCs w:val="22"/>
        </w:rPr>
      </w:pPr>
      <w:r w:rsidRPr="001B475C">
        <w:rPr>
          <w:bCs/>
          <w:color w:val="000000"/>
          <w:sz w:val="22"/>
          <w:szCs w:val="22"/>
        </w:rPr>
        <w:t>Рассмотрим способы о</w:t>
      </w:r>
      <w:r w:rsidR="00CC6F4A" w:rsidRPr="001B475C">
        <w:rPr>
          <w:bCs/>
          <w:color w:val="000000"/>
          <w:sz w:val="22"/>
          <w:szCs w:val="22"/>
        </w:rPr>
        <w:t>пределение площади земельного участка c помощью программных средств:</w:t>
      </w:r>
    </w:p>
    <w:p w:rsidR="00CC6F4A" w:rsidRPr="001B475C" w:rsidRDefault="00CC6F4A" w:rsidP="001B475C">
      <w:pPr>
        <w:pStyle w:val="11"/>
        <w:spacing w:before="0" w:after="0" w:line="360" w:lineRule="auto"/>
        <w:ind w:firstLine="425"/>
        <w:jc w:val="both"/>
        <w:rPr>
          <w:bCs/>
          <w:color w:val="000000"/>
          <w:sz w:val="22"/>
          <w:szCs w:val="22"/>
        </w:rPr>
      </w:pPr>
      <w:r w:rsidRPr="001B475C">
        <w:rPr>
          <w:bCs/>
          <w:color w:val="000000"/>
          <w:sz w:val="22"/>
          <w:szCs w:val="22"/>
        </w:rPr>
        <w:lastRenderedPageBreak/>
        <w:t xml:space="preserve">– с помощью среды динамического программирования </w:t>
      </w:r>
      <w:r w:rsidRPr="001B475C">
        <w:rPr>
          <w:bCs/>
          <w:color w:val="000000"/>
          <w:sz w:val="22"/>
          <w:szCs w:val="22"/>
          <w:lang w:val="en-US"/>
        </w:rPr>
        <w:t>Geogebra</w:t>
      </w:r>
      <w:r w:rsidRPr="001B475C">
        <w:rPr>
          <w:bCs/>
          <w:color w:val="000000"/>
          <w:sz w:val="22"/>
          <w:szCs w:val="22"/>
        </w:rPr>
        <w:t>,</w:t>
      </w:r>
    </w:p>
    <w:p w:rsidR="00CC6F4A" w:rsidRPr="001B475C" w:rsidRDefault="00CC6F4A" w:rsidP="001B475C">
      <w:pPr>
        <w:pStyle w:val="11"/>
        <w:spacing w:before="0" w:after="0" w:line="360" w:lineRule="auto"/>
        <w:ind w:firstLine="425"/>
        <w:jc w:val="both"/>
        <w:rPr>
          <w:bCs/>
          <w:color w:val="000000"/>
          <w:sz w:val="22"/>
          <w:szCs w:val="22"/>
        </w:rPr>
      </w:pPr>
      <w:r w:rsidRPr="001B475C">
        <w:rPr>
          <w:bCs/>
          <w:color w:val="000000"/>
          <w:sz w:val="22"/>
          <w:szCs w:val="22"/>
        </w:rPr>
        <w:t xml:space="preserve">– с помощью электронных таблиц </w:t>
      </w:r>
      <w:r w:rsidR="00821AF3" w:rsidRPr="001B475C">
        <w:rPr>
          <w:bCs/>
          <w:color w:val="000000"/>
          <w:sz w:val="22"/>
          <w:szCs w:val="22"/>
          <w:lang w:val="en-US"/>
        </w:rPr>
        <w:t>Excel</w:t>
      </w:r>
      <w:r w:rsidRPr="001B475C">
        <w:rPr>
          <w:bCs/>
          <w:color w:val="000000"/>
          <w:sz w:val="22"/>
          <w:szCs w:val="22"/>
        </w:rPr>
        <w:t>.</w:t>
      </w:r>
    </w:p>
    <w:p w:rsidR="00CC6F4A" w:rsidRPr="001B475C" w:rsidRDefault="00CC6F4A" w:rsidP="001B475C">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 xml:space="preserve">Исходные данные для выполнения работы (координаты пунктов замкнутого полигонометрического хода) </w:t>
      </w:r>
      <w:r w:rsidR="001B475C" w:rsidRPr="001B475C">
        <w:rPr>
          <w:rFonts w:ascii="Times New Roman" w:eastAsia="Times New Roman" w:hAnsi="Times New Roman" w:cs="Times New Roman"/>
          <w:bCs/>
          <w:color w:val="000000"/>
          <w:lang w:eastAsia="ru-RU"/>
        </w:rPr>
        <w:t>представлены в таблице 1.</w:t>
      </w:r>
    </w:p>
    <w:p w:rsidR="001B475C" w:rsidRPr="001B475C" w:rsidRDefault="001B475C" w:rsidP="001B475C">
      <w:pPr>
        <w:spacing w:after="0" w:line="360" w:lineRule="auto"/>
        <w:ind w:firstLine="425"/>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Таблица 1. Исходные данные</w:t>
      </w:r>
    </w:p>
    <w:tbl>
      <w:tblPr>
        <w:tblW w:w="5000" w:type="pct"/>
        <w:tblCellMar>
          <w:left w:w="10" w:type="dxa"/>
          <w:right w:w="10" w:type="dxa"/>
        </w:tblCellMar>
        <w:tblLook w:val="0000" w:firstRow="0" w:lastRow="0" w:firstColumn="0" w:lastColumn="0" w:noHBand="0" w:noVBand="0"/>
      </w:tblPr>
      <w:tblGrid>
        <w:gridCol w:w="2114"/>
        <w:gridCol w:w="2114"/>
        <w:gridCol w:w="2112"/>
      </w:tblGrid>
      <w:tr w:rsidR="00CC6F4A" w:rsidRPr="001B475C" w:rsidTr="00415177">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Номер точки</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proofErr w:type="gramStart"/>
            <w:r w:rsidRPr="001B475C">
              <w:rPr>
                <w:rFonts w:ascii="Times New Roman" w:eastAsia="Times New Roman" w:hAnsi="Times New Roman" w:cs="Times New Roman"/>
                <w:bCs/>
                <w:color w:val="000000"/>
                <w:lang w:eastAsia="ru-RU"/>
              </w:rPr>
              <w:t>Х(</w:t>
            </w:r>
            <w:proofErr w:type="gramEnd"/>
            <w:r w:rsidRPr="001B475C">
              <w:rPr>
                <w:rFonts w:ascii="Times New Roman" w:eastAsia="Times New Roman" w:hAnsi="Times New Roman" w:cs="Times New Roman"/>
                <w:bCs/>
                <w:color w:val="000000"/>
                <w:lang w:eastAsia="ru-RU"/>
              </w:rPr>
              <w:t>м)</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proofErr w:type="gramStart"/>
            <w:r w:rsidRPr="001B475C">
              <w:rPr>
                <w:rFonts w:ascii="Times New Roman" w:eastAsia="Times New Roman" w:hAnsi="Times New Roman" w:cs="Times New Roman"/>
                <w:bCs/>
                <w:color w:val="000000"/>
                <w:lang w:eastAsia="ru-RU"/>
              </w:rPr>
              <w:t>У(</w:t>
            </w:r>
            <w:proofErr w:type="gramEnd"/>
            <w:r w:rsidRPr="001B475C">
              <w:rPr>
                <w:rFonts w:ascii="Times New Roman" w:eastAsia="Times New Roman" w:hAnsi="Times New Roman" w:cs="Times New Roman"/>
                <w:bCs/>
                <w:color w:val="000000"/>
                <w:lang w:eastAsia="ru-RU"/>
              </w:rPr>
              <w:t>м)</w:t>
            </w:r>
          </w:p>
        </w:tc>
      </w:tr>
      <w:tr w:rsidR="00CC6F4A" w:rsidRPr="001B475C" w:rsidTr="00415177">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1</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6000</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6000</w:t>
            </w:r>
          </w:p>
        </w:tc>
      </w:tr>
      <w:tr w:rsidR="00CC6F4A" w:rsidRPr="001B475C" w:rsidTr="00415177">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2</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550</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830</w:t>
            </w:r>
          </w:p>
        </w:tc>
      </w:tr>
      <w:tr w:rsidR="00CC6F4A" w:rsidRPr="001B475C" w:rsidTr="00415177">
        <w:trPr>
          <w:trHeight w:val="430"/>
        </w:trPr>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3</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3060</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2280</w:t>
            </w:r>
          </w:p>
        </w:tc>
      </w:tr>
      <w:tr w:rsidR="00CC6F4A" w:rsidRPr="001B475C" w:rsidTr="00415177">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4</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980</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260</w:t>
            </w:r>
          </w:p>
        </w:tc>
      </w:tr>
      <w:tr w:rsidR="00CC6F4A" w:rsidRPr="001B475C" w:rsidTr="00415177">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5</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7140</w:t>
            </w:r>
          </w:p>
        </w:tc>
        <w:tc>
          <w:tcPr>
            <w:tcW w:w="166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C6F4A" w:rsidRPr="001B475C" w:rsidRDefault="00CC6F4A" w:rsidP="001B475C">
            <w:pPr>
              <w:spacing w:after="0" w:line="360" w:lineRule="auto"/>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4500</w:t>
            </w:r>
          </w:p>
        </w:tc>
      </w:tr>
    </w:tbl>
    <w:p w:rsidR="003B6971" w:rsidRPr="001B475C" w:rsidRDefault="00DC0679" w:rsidP="001B475C">
      <w:pPr>
        <w:pStyle w:val="1"/>
        <w:spacing w:before="0" w:line="360" w:lineRule="auto"/>
        <w:ind w:firstLine="425"/>
        <w:jc w:val="both"/>
        <w:rPr>
          <w:rFonts w:ascii="Times New Roman" w:hAnsi="Times New Roman"/>
          <w:sz w:val="22"/>
          <w:szCs w:val="22"/>
        </w:rPr>
      </w:pPr>
      <w:r w:rsidRPr="001B475C">
        <w:rPr>
          <w:rFonts w:ascii="Times New Roman" w:hAnsi="Times New Roman"/>
          <w:color w:val="auto"/>
          <w:sz w:val="22"/>
          <w:szCs w:val="22"/>
          <w:lang w:eastAsia="ru-RU"/>
        </w:rPr>
        <w:t>Продемонстрируем в</w:t>
      </w:r>
      <w:r w:rsidR="003B6971" w:rsidRPr="001B475C">
        <w:rPr>
          <w:rFonts w:ascii="Times New Roman" w:hAnsi="Times New Roman"/>
          <w:color w:val="auto"/>
          <w:sz w:val="22"/>
          <w:szCs w:val="22"/>
          <w:lang w:eastAsia="ru-RU"/>
        </w:rPr>
        <w:t>ычисление площади</w:t>
      </w:r>
      <w:r w:rsidRPr="001B475C">
        <w:rPr>
          <w:rFonts w:ascii="Times New Roman" w:hAnsi="Times New Roman"/>
          <w:color w:val="auto"/>
          <w:sz w:val="22"/>
          <w:szCs w:val="22"/>
          <w:lang w:eastAsia="ru-RU"/>
        </w:rPr>
        <w:t xml:space="preserve"> земельного</w:t>
      </w:r>
      <w:r w:rsidR="003B6971" w:rsidRPr="001B475C">
        <w:rPr>
          <w:rFonts w:ascii="Times New Roman" w:hAnsi="Times New Roman"/>
          <w:color w:val="auto"/>
          <w:sz w:val="22"/>
          <w:szCs w:val="22"/>
          <w:lang w:eastAsia="ru-RU"/>
        </w:rPr>
        <w:t xml:space="preserve"> участка с помощью программы </w:t>
      </w:r>
      <w:r w:rsidR="00821AF3" w:rsidRPr="001B475C">
        <w:rPr>
          <w:rFonts w:ascii="Times New Roman" w:hAnsi="Times New Roman"/>
          <w:color w:val="auto"/>
          <w:sz w:val="22"/>
          <w:szCs w:val="22"/>
          <w:lang w:val="en-US" w:eastAsia="ru-RU"/>
        </w:rPr>
        <w:t>MS</w:t>
      </w:r>
      <w:r w:rsidR="00821AF3" w:rsidRPr="001B475C">
        <w:rPr>
          <w:rFonts w:ascii="Times New Roman" w:hAnsi="Times New Roman"/>
          <w:color w:val="auto"/>
          <w:sz w:val="22"/>
          <w:szCs w:val="22"/>
          <w:lang w:eastAsia="ru-RU"/>
        </w:rPr>
        <w:t xml:space="preserve"> </w:t>
      </w:r>
      <w:r w:rsidR="00821AF3" w:rsidRPr="001B475C">
        <w:rPr>
          <w:rFonts w:ascii="Times New Roman" w:eastAsia="Times New Roman" w:hAnsi="Times New Roman"/>
          <w:bCs/>
          <w:color w:val="000000"/>
          <w:sz w:val="22"/>
          <w:szCs w:val="22"/>
          <w:lang w:val="en-US" w:eastAsia="ru-RU"/>
        </w:rPr>
        <w:t>Excel</w:t>
      </w:r>
      <w:r w:rsidRPr="001B475C">
        <w:rPr>
          <w:rFonts w:ascii="Times New Roman" w:hAnsi="Times New Roman"/>
          <w:color w:val="auto"/>
          <w:sz w:val="22"/>
          <w:szCs w:val="22"/>
          <w:lang w:eastAsia="ru-RU"/>
        </w:rPr>
        <w:t xml:space="preserve">. </w:t>
      </w:r>
      <w:r w:rsidR="003B6971" w:rsidRPr="001B475C">
        <w:rPr>
          <w:rFonts w:ascii="Times New Roman" w:eastAsia="Times New Roman" w:hAnsi="Times New Roman"/>
          <w:bCs/>
          <w:color w:val="000000"/>
          <w:sz w:val="22"/>
          <w:szCs w:val="22"/>
          <w:lang w:eastAsia="ru-RU"/>
        </w:rPr>
        <w:t xml:space="preserve">Запускаем программу и </w:t>
      </w:r>
      <w:r w:rsidR="00821AF3" w:rsidRPr="001B475C">
        <w:rPr>
          <w:rFonts w:ascii="Times New Roman" w:eastAsia="Times New Roman" w:hAnsi="Times New Roman"/>
          <w:bCs/>
          <w:color w:val="000000"/>
          <w:sz w:val="22"/>
          <w:szCs w:val="22"/>
          <w:lang w:eastAsia="ru-RU"/>
        </w:rPr>
        <w:t>заполняем данными</w:t>
      </w:r>
      <w:r w:rsidR="003B6971" w:rsidRPr="001B475C">
        <w:rPr>
          <w:rFonts w:ascii="Times New Roman" w:eastAsia="Times New Roman" w:hAnsi="Times New Roman"/>
          <w:bCs/>
          <w:color w:val="000000"/>
          <w:sz w:val="22"/>
          <w:szCs w:val="22"/>
          <w:lang w:eastAsia="ru-RU"/>
        </w:rPr>
        <w:t xml:space="preserve"> таблиц</w:t>
      </w:r>
      <w:r w:rsidR="00821AF3" w:rsidRPr="001B475C">
        <w:rPr>
          <w:rFonts w:ascii="Times New Roman" w:eastAsia="Times New Roman" w:hAnsi="Times New Roman"/>
          <w:bCs/>
          <w:color w:val="000000"/>
          <w:sz w:val="22"/>
          <w:szCs w:val="22"/>
          <w:lang w:eastAsia="ru-RU"/>
        </w:rPr>
        <w:t>у</w:t>
      </w:r>
      <w:r w:rsidR="003B6971" w:rsidRPr="001B475C">
        <w:rPr>
          <w:rFonts w:ascii="Times New Roman" w:eastAsia="Times New Roman" w:hAnsi="Times New Roman"/>
          <w:bCs/>
          <w:color w:val="000000"/>
          <w:sz w:val="22"/>
          <w:szCs w:val="22"/>
          <w:lang w:eastAsia="ru-RU"/>
        </w:rPr>
        <w:t xml:space="preserve"> с координатами (рис</w:t>
      </w:r>
      <w:r w:rsidR="00821AF3" w:rsidRPr="001B475C">
        <w:rPr>
          <w:rFonts w:ascii="Times New Roman" w:eastAsia="Times New Roman" w:hAnsi="Times New Roman"/>
          <w:bCs/>
          <w:color w:val="000000"/>
          <w:sz w:val="22"/>
          <w:szCs w:val="22"/>
          <w:lang w:eastAsia="ru-RU"/>
        </w:rPr>
        <w:t>.</w:t>
      </w:r>
      <w:r w:rsidR="003B6971" w:rsidRPr="001B475C">
        <w:rPr>
          <w:rFonts w:ascii="Times New Roman" w:eastAsia="Times New Roman" w:hAnsi="Times New Roman"/>
          <w:bCs/>
          <w:color w:val="000000"/>
          <w:sz w:val="22"/>
          <w:szCs w:val="22"/>
          <w:lang w:eastAsia="ru-RU"/>
        </w:rPr>
        <w:t xml:space="preserve"> 4):</w:t>
      </w:r>
    </w:p>
    <w:p w:rsidR="003B6971" w:rsidRPr="001B475C" w:rsidRDefault="00821AF3" w:rsidP="001B475C">
      <w:pPr>
        <w:spacing w:after="0" w:line="360" w:lineRule="auto"/>
        <w:ind w:firstLine="425"/>
        <w:jc w:val="center"/>
        <w:rPr>
          <w:rFonts w:ascii="Times New Roman" w:hAnsi="Times New Roman" w:cs="Times New Roman"/>
        </w:rPr>
      </w:pPr>
      <w:r w:rsidRPr="001B475C">
        <w:rPr>
          <w:rFonts w:ascii="Times New Roman" w:hAnsi="Times New Roman" w:cs="Times New Roman"/>
          <w:noProof/>
          <w:lang w:eastAsia="ru-RU"/>
        </w:rPr>
        <w:drawing>
          <wp:inline distT="0" distB="0" distL="0" distR="0" wp14:anchorId="4D9D4BBA" wp14:editId="266EEE39">
            <wp:extent cx="2200275" cy="1390650"/>
            <wp:effectExtent l="19050" t="19050" r="28575" b="1905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200275" cy="1390650"/>
                    </a:xfrm>
                    <a:prstGeom prst="rect">
                      <a:avLst/>
                    </a:prstGeom>
                    <a:noFill/>
                    <a:ln>
                      <a:solidFill>
                        <a:schemeClr val="tx1"/>
                      </a:solidFill>
                    </a:ln>
                  </pic:spPr>
                </pic:pic>
              </a:graphicData>
            </a:graphic>
          </wp:inline>
        </w:drawing>
      </w:r>
    </w:p>
    <w:p w:rsidR="003B6971" w:rsidRPr="001B475C" w:rsidRDefault="003B6971" w:rsidP="001B475C">
      <w:pPr>
        <w:spacing w:after="0" w:line="360" w:lineRule="auto"/>
        <w:ind w:firstLine="425"/>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Рис</w:t>
      </w:r>
      <w:r w:rsidR="00821AF3" w:rsidRPr="001B475C">
        <w:rPr>
          <w:rFonts w:ascii="Times New Roman" w:eastAsia="Times New Roman" w:hAnsi="Times New Roman" w:cs="Times New Roman"/>
          <w:bCs/>
          <w:color w:val="000000"/>
          <w:lang w:eastAsia="ru-RU"/>
        </w:rPr>
        <w:t>.</w:t>
      </w:r>
      <w:r w:rsidRPr="001B475C">
        <w:rPr>
          <w:rFonts w:ascii="Times New Roman" w:eastAsia="Times New Roman" w:hAnsi="Times New Roman" w:cs="Times New Roman"/>
          <w:bCs/>
          <w:color w:val="000000"/>
          <w:lang w:eastAsia="ru-RU"/>
        </w:rPr>
        <w:t xml:space="preserve"> </w:t>
      </w:r>
      <w:r w:rsidR="00673DB0" w:rsidRPr="001B475C">
        <w:rPr>
          <w:rFonts w:ascii="Times New Roman" w:eastAsia="Times New Roman" w:hAnsi="Times New Roman" w:cs="Times New Roman"/>
          <w:bCs/>
          <w:color w:val="000000"/>
          <w:lang w:eastAsia="ru-RU"/>
        </w:rPr>
        <w:t>1</w:t>
      </w:r>
      <w:r w:rsidRPr="001B475C">
        <w:rPr>
          <w:rFonts w:ascii="Times New Roman" w:eastAsia="Times New Roman" w:hAnsi="Times New Roman" w:cs="Times New Roman"/>
          <w:bCs/>
          <w:color w:val="000000"/>
          <w:lang w:eastAsia="ru-RU"/>
        </w:rPr>
        <w:t>.</w:t>
      </w:r>
      <w:r w:rsidR="00821AF3" w:rsidRPr="001B475C">
        <w:rPr>
          <w:rFonts w:ascii="Times New Roman" w:eastAsia="Times New Roman" w:hAnsi="Times New Roman" w:cs="Times New Roman"/>
          <w:bCs/>
          <w:color w:val="000000"/>
          <w:lang w:eastAsia="ru-RU"/>
        </w:rPr>
        <w:t xml:space="preserve"> </w:t>
      </w:r>
      <w:r w:rsidR="00C14EF0" w:rsidRPr="001B475C">
        <w:rPr>
          <w:rFonts w:ascii="Times New Roman" w:eastAsia="Times New Roman" w:hAnsi="Times New Roman" w:cs="Times New Roman"/>
          <w:bCs/>
          <w:color w:val="000000"/>
          <w:lang w:eastAsia="ru-RU"/>
        </w:rPr>
        <w:t>Исходные данные: координаты пунктов замкнутого полигонометрического хода.</w:t>
      </w:r>
    </w:p>
    <w:p w:rsidR="003B6971" w:rsidRPr="001B475C" w:rsidRDefault="003B6971" w:rsidP="001B475C">
      <w:pPr>
        <w:spacing w:after="0" w:line="360" w:lineRule="auto"/>
        <w:ind w:firstLine="425"/>
        <w:jc w:val="both"/>
        <w:rPr>
          <w:rFonts w:ascii="Times New Roman" w:hAnsi="Times New Roman" w:cs="Times New Roman"/>
        </w:rPr>
      </w:pPr>
      <w:r w:rsidRPr="001B475C">
        <w:rPr>
          <w:rFonts w:ascii="Times New Roman" w:eastAsia="Times New Roman" w:hAnsi="Times New Roman" w:cs="Times New Roman"/>
          <w:bCs/>
          <w:color w:val="000000"/>
          <w:lang w:eastAsia="ru-RU"/>
        </w:rPr>
        <w:lastRenderedPageBreak/>
        <w:t>Рассчитаем координаты многоугольника (</w:t>
      </w:r>
      <w:r w:rsidR="00C14EF0" w:rsidRPr="001B475C">
        <w:rPr>
          <w:rFonts w:ascii="Times New Roman" w:eastAsia="Times New Roman" w:hAnsi="Times New Roman" w:cs="Times New Roman"/>
          <w:bCs/>
          <w:color w:val="000000"/>
          <w:lang w:eastAsia="ru-RU"/>
        </w:rPr>
        <w:t>р</w:t>
      </w:r>
      <w:r w:rsidRPr="001B475C">
        <w:rPr>
          <w:rFonts w:ascii="Times New Roman" w:eastAsia="Times New Roman" w:hAnsi="Times New Roman" w:cs="Times New Roman"/>
          <w:bCs/>
          <w:color w:val="000000"/>
          <w:lang w:eastAsia="ru-RU"/>
        </w:rPr>
        <w:t xml:space="preserve">азность, произведение) </w:t>
      </w:r>
      <w:r w:rsidR="00C14EF0" w:rsidRPr="001B475C">
        <w:rPr>
          <w:rFonts w:ascii="Times New Roman" w:eastAsia="Times New Roman" w:hAnsi="Times New Roman" w:cs="Times New Roman"/>
          <w:bCs/>
          <w:color w:val="000000"/>
          <w:lang w:eastAsia="ru-RU"/>
        </w:rPr>
        <w:t>и н</w:t>
      </w:r>
      <w:r w:rsidRPr="001B475C">
        <w:rPr>
          <w:rFonts w:ascii="Times New Roman" w:eastAsia="Times New Roman" w:hAnsi="Times New Roman" w:cs="Times New Roman"/>
          <w:bCs/>
          <w:color w:val="000000"/>
          <w:lang w:eastAsia="ru-RU"/>
        </w:rPr>
        <w:t>айдем площадь</w:t>
      </w:r>
      <w:r w:rsidR="00C14EF0" w:rsidRPr="001B475C">
        <w:rPr>
          <w:rFonts w:ascii="Times New Roman" w:eastAsia="Times New Roman" w:hAnsi="Times New Roman" w:cs="Times New Roman"/>
          <w:bCs/>
          <w:color w:val="000000"/>
          <w:lang w:eastAsia="ru-RU"/>
        </w:rPr>
        <w:t xml:space="preserve"> земельного участка</w:t>
      </w:r>
      <w:r w:rsidRPr="001B475C">
        <w:rPr>
          <w:rFonts w:ascii="Times New Roman" w:eastAsia="Times New Roman" w:hAnsi="Times New Roman" w:cs="Times New Roman"/>
          <w:bCs/>
          <w:color w:val="000000"/>
          <w:lang w:eastAsia="ru-RU"/>
        </w:rPr>
        <w:t xml:space="preserve"> с помощью программы </w:t>
      </w:r>
      <w:r w:rsidRPr="001B475C">
        <w:rPr>
          <w:rFonts w:ascii="Times New Roman" w:eastAsia="Times New Roman" w:hAnsi="Times New Roman" w:cs="Times New Roman"/>
          <w:bCs/>
          <w:color w:val="000000"/>
          <w:lang w:val="en-US" w:eastAsia="ru-RU"/>
        </w:rPr>
        <w:t>Excel</w:t>
      </w:r>
      <w:r w:rsidRPr="001B475C">
        <w:rPr>
          <w:rFonts w:ascii="Times New Roman" w:eastAsia="Times New Roman" w:hAnsi="Times New Roman" w:cs="Times New Roman"/>
          <w:bCs/>
          <w:color w:val="000000"/>
          <w:lang w:eastAsia="ru-RU"/>
        </w:rPr>
        <w:t xml:space="preserve"> (рис</w:t>
      </w:r>
      <w:r w:rsidR="00C14EF0" w:rsidRPr="001B475C">
        <w:rPr>
          <w:rFonts w:ascii="Times New Roman" w:eastAsia="Times New Roman" w:hAnsi="Times New Roman" w:cs="Times New Roman"/>
          <w:bCs/>
          <w:color w:val="000000"/>
          <w:lang w:eastAsia="ru-RU"/>
        </w:rPr>
        <w:t>.</w:t>
      </w:r>
      <w:r w:rsidRPr="001B475C">
        <w:rPr>
          <w:rFonts w:ascii="Times New Roman" w:eastAsia="Times New Roman" w:hAnsi="Times New Roman" w:cs="Times New Roman"/>
          <w:bCs/>
          <w:color w:val="000000"/>
          <w:lang w:eastAsia="ru-RU"/>
        </w:rPr>
        <w:t xml:space="preserve"> </w:t>
      </w:r>
      <w:r w:rsidR="00673DB0" w:rsidRPr="001B475C">
        <w:rPr>
          <w:rFonts w:ascii="Times New Roman" w:eastAsia="Times New Roman" w:hAnsi="Times New Roman" w:cs="Times New Roman"/>
          <w:bCs/>
          <w:color w:val="000000"/>
          <w:lang w:eastAsia="ru-RU"/>
        </w:rPr>
        <w:t>2</w:t>
      </w:r>
      <w:r w:rsidRPr="001B475C">
        <w:rPr>
          <w:rFonts w:ascii="Times New Roman" w:eastAsia="Times New Roman" w:hAnsi="Times New Roman" w:cs="Times New Roman"/>
          <w:bCs/>
          <w:color w:val="000000"/>
          <w:lang w:eastAsia="ru-RU"/>
        </w:rPr>
        <w:t>):</w:t>
      </w:r>
    </w:p>
    <w:p w:rsidR="003B6971" w:rsidRPr="001B475C" w:rsidRDefault="00821AF3" w:rsidP="001B475C">
      <w:pPr>
        <w:spacing w:after="0" w:line="360" w:lineRule="auto"/>
        <w:jc w:val="both"/>
        <w:rPr>
          <w:rFonts w:ascii="Times New Roman" w:hAnsi="Times New Roman" w:cs="Times New Roman"/>
        </w:rPr>
      </w:pPr>
      <w:r w:rsidRPr="001B475C">
        <w:rPr>
          <w:rFonts w:ascii="Times New Roman" w:hAnsi="Times New Roman" w:cs="Times New Roman"/>
          <w:noProof/>
          <w:lang w:eastAsia="ru-RU"/>
        </w:rPr>
        <w:drawing>
          <wp:inline distT="0" distB="0" distL="0" distR="0" wp14:anchorId="08B5B769" wp14:editId="3E49DB2F">
            <wp:extent cx="3764236" cy="1885140"/>
            <wp:effectExtent l="0" t="0" r="8255" b="127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70279" cy="1888166"/>
                    </a:xfrm>
                    <a:prstGeom prst="rect">
                      <a:avLst/>
                    </a:prstGeom>
                    <a:noFill/>
                    <a:ln>
                      <a:noFill/>
                    </a:ln>
                  </pic:spPr>
                </pic:pic>
              </a:graphicData>
            </a:graphic>
          </wp:inline>
        </w:drawing>
      </w:r>
    </w:p>
    <w:p w:rsidR="00C14EF0" w:rsidRPr="001B475C" w:rsidRDefault="00C14EF0" w:rsidP="001B475C">
      <w:pPr>
        <w:spacing w:after="0" w:line="360" w:lineRule="auto"/>
        <w:ind w:firstLine="425"/>
        <w:jc w:val="center"/>
        <w:rPr>
          <w:rFonts w:ascii="Times New Roman" w:hAnsi="Times New Roman" w:cs="Times New Roman"/>
        </w:rPr>
      </w:pPr>
      <w:r w:rsidRPr="001B475C">
        <w:rPr>
          <w:rFonts w:ascii="Times New Roman" w:hAnsi="Times New Roman" w:cs="Times New Roman"/>
        </w:rPr>
        <w:t xml:space="preserve">Рис. 2. Результаты расчетов в </w:t>
      </w:r>
      <w:r w:rsidRPr="001B475C">
        <w:rPr>
          <w:rFonts w:ascii="Times New Roman" w:hAnsi="Times New Roman" w:cs="Times New Roman"/>
          <w:lang w:val="en-US"/>
        </w:rPr>
        <w:t>MS</w:t>
      </w:r>
      <w:r w:rsidRPr="001B475C">
        <w:rPr>
          <w:rFonts w:ascii="Times New Roman" w:hAnsi="Times New Roman" w:cs="Times New Roman"/>
        </w:rPr>
        <w:t xml:space="preserve"> </w:t>
      </w:r>
      <w:r w:rsidRPr="001B475C">
        <w:rPr>
          <w:rFonts w:ascii="Times New Roman" w:hAnsi="Times New Roman" w:cs="Times New Roman"/>
          <w:lang w:val="en-US"/>
        </w:rPr>
        <w:t>Excel</w:t>
      </w:r>
      <w:r w:rsidRPr="001B475C">
        <w:rPr>
          <w:rFonts w:ascii="Times New Roman" w:hAnsi="Times New Roman" w:cs="Times New Roman"/>
        </w:rPr>
        <w:t>.</w:t>
      </w:r>
    </w:p>
    <w:p w:rsidR="00821AF3" w:rsidRPr="001B475C" w:rsidRDefault="00821AF3"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В режиме отображения формул</w:t>
      </w:r>
      <w:r w:rsidR="00C14EF0" w:rsidRPr="001B475C">
        <w:rPr>
          <w:rFonts w:ascii="Times New Roman" w:hAnsi="Times New Roman" w:cs="Times New Roman"/>
        </w:rPr>
        <w:t xml:space="preserve"> (рис. 3)</w:t>
      </w:r>
      <w:r w:rsidRPr="001B475C">
        <w:rPr>
          <w:rFonts w:ascii="Times New Roman" w:hAnsi="Times New Roman" w:cs="Times New Roman"/>
        </w:rPr>
        <w:t>:</w:t>
      </w:r>
    </w:p>
    <w:p w:rsidR="00821AF3" w:rsidRPr="001B475C" w:rsidRDefault="00821AF3" w:rsidP="001B475C">
      <w:pPr>
        <w:spacing w:after="0" w:line="360" w:lineRule="auto"/>
        <w:jc w:val="both"/>
        <w:rPr>
          <w:rFonts w:ascii="Times New Roman" w:hAnsi="Times New Roman" w:cs="Times New Roman"/>
        </w:rPr>
      </w:pPr>
      <w:r w:rsidRPr="001B475C">
        <w:rPr>
          <w:rFonts w:ascii="Times New Roman" w:hAnsi="Times New Roman" w:cs="Times New Roman"/>
          <w:noProof/>
          <w:lang w:eastAsia="ru-RU"/>
        </w:rPr>
        <w:drawing>
          <wp:inline distT="0" distB="0" distL="0" distR="0" wp14:anchorId="326A8213" wp14:editId="3B0CF13D">
            <wp:extent cx="4248150" cy="141605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48150" cy="1416050"/>
                    </a:xfrm>
                    <a:prstGeom prst="rect">
                      <a:avLst/>
                    </a:prstGeom>
                    <a:noFill/>
                    <a:ln>
                      <a:noFill/>
                    </a:ln>
                  </pic:spPr>
                </pic:pic>
              </a:graphicData>
            </a:graphic>
          </wp:inline>
        </w:drawing>
      </w:r>
    </w:p>
    <w:p w:rsidR="00585B92" w:rsidRPr="001B475C" w:rsidRDefault="00585B92" w:rsidP="001B475C">
      <w:pPr>
        <w:spacing w:after="0" w:line="360" w:lineRule="auto"/>
        <w:ind w:firstLine="425"/>
        <w:jc w:val="both"/>
        <w:rPr>
          <w:rFonts w:ascii="Times New Roman" w:hAnsi="Times New Roman" w:cs="Times New Roman"/>
        </w:rPr>
      </w:pPr>
      <w:r w:rsidRPr="001B475C">
        <w:rPr>
          <w:rFonts w:ascii="Times New Roman" w:eastAsia="Times New Roman" w:hAnsi="Times New Roman" w:cs="Times New Roman"/>
          <w:bCs/>
          <w:color w:val="000000"/>
          <w:lang w:eastAsia="ru-RU"/>
        </w:rPr>
        <w:t xml:space="preserve">Найденная площадь через программу </w:t>
      </w:r>
      <w:r w:rsidRPr="001B475C">
        <w:rPr>
          <w:rFonts w:ascii="Times New Roman" w:eastAsia="Times New Roman" w:hAnsi="Times New Roman" w:cs="Times New Roman"/>
          <w:bCs/>
          <w:color w:val="000000"/>
          <w:lang w:val="en-US" w:eastAsia="ru-RU"/>
        </w:rPr>
        <w:t>Excel</w:t>
      </w:r>
      <w:r w:rsidRPr="001B475C">
        <w:rPr>
          <w:rFonts w:ascii="Times New Roman" w:eastAsia="Times New Roman" w:hAnsi="Times New Roman" w:cs="Times New Roman"/>
          <w:bCs/>
          <w:color w:val="000000"/>
          <w:lang w:eastAsia="ru-RU"/>
        </w:rPr>
        <w:t xml:space="preserve"> равна </w:t>
      </w:r>
      <w:r w:rsidRPr="001B475C">
        <w:rPr>
          <w:rFonts w:ascii="Times New Roman" w:eastAsia="Times New Roman" w:hAnsi="Times New Roman" w:cs="Times New Roman"/>
          <w:bCs/>
          <w:color w:val="000000"/>
          <w:lang w:val="en-US" w:eastAsia="ru-RU"/>
        </w:rPr>
        <w:t>S</w:t>
      </w:r>
      <w:r w:rsidRPr="001B475C">
        <w:rPr>
          <w:rFonts w:ascii="Times New Roman" w:eastAsia="Times New Roman" w:hAnsi="Times New Roman" w:cs="Times New Roman"/>
          <w:bCs/>
          <w:color w:val="000000"/>
          <w:lang w:eastAsia="ru-RU"/>
        </w:rPr>
        <w:t>=</w:t>
      </w:r>
      <w:r w:rsidRPr="001B475C">
        <w:rPr>
          <w:rFonts w:ascii="Times New Roman" w:eastAsia="Times New Roman" w:hAnsi="Times New Roman" w:cs="Times New Roman"/>
          <w:bCs/>
          <w:color w:val="000000"/>
        </w:rPr>
        <w:t>8674500</w:t>
      </w:r>
      <w:r w:rsidRPr="001B475C">
        <w:rPr>
          <w:rFonts w:ascii="Times New Roman" w:eastAsia="Times New Roman" w:hAnsi="Times New Roman" w:cs="Times New Roman"/>
          <w:bCs/>
          <w:color w:val="000000"/>
          <w:lang w:eastAsia="ru-RU"/>
        </w:rPr>
        <w:t xml:space="preserve"> м</w:t>
      </w:r>
      <w:proofErr w:type="gramStart"/>
      <w:r w:rsidRPr="001B475C">
        <w:rPr>
          <w:rFonts w:ascii="Times New Roman" w:eastAsia="Times New Roman" w:hAnsi="Times New Roman" w:cs="Times New Roman"/>
          <w:bCs/>
          <w:color w:val="000000"/>
          <w:vertAlign w:val="superscript"/>
          <w:lang w:eastAsia="ru-RU"/>
        </w:rPr>
        <w:t>2</w:t>
      </w:r>
      <w:proofErr w:type="gramEnd"/>
      <w:r w:rsidRPr="001B475C">
        <w:rPr>
          <w:rFonts w:ascii="Times New Roman" w:eastAsia="Times New Roman" w:hAnsi="Times New Roman" w:cs="Times New Roman"/>
          <w:bCs/>
          <w:color w:val="000000"/>
          <w:lang w:eastAsia="ru-RU"/>
        </w:rPr>
        <w:t>.</w:t>
      </w:r>
    </w:p>
    <w:p w:rsidR="00821AF3" w:rsidRPr="001B475C" w:rsidRDefault="00821AF3"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 xml:space="preserve">Сделаем расчет площади земельного участка </w:t>
      </w:r>
      <w:r w:rsidR="00585B92" w:rsidRPr="001B475C">
        <w:rPr>
          <w:rFonts w:ascii="Times New Roman" w:hAnsi="Times New Roman" w:cs="Times New Roman"/>
        </w:rPr>
        <w:t xml:space="preserve">в </w:t>
      </w:r>
      <w:proofErr w:type="spellStart"/>
      <w:r w:rsidR="00585B92" w:rsidRPr="001B475C">
        <w:rPr>
          <w:rFonts w:ascii="Times New Roman" w:hAnsi="Times New Roman" w:cs="Times New Roman"/>
          <w:lang w:val="en-US"/>
        </w:rPr>
        <w:t>Gepgebra</w:t>
      </w:r>
      <w:proofErr w:type="spellEnd"/>
      <w:r w:rsidR="00585B92" w:rsidRPr="001B475C">
        <w:rPr>
          <w:rFonts w:ascii="Times New Roman" w:hAnsi="Times New Roman" w:cs="Times New Roman"/>
        </w:rPr>
        <w:t xml:space="preserve">. Для этого в поле алгебраического ввода вносим координаты соответствующих точек типа (6000,6000) и т.д. Одновременно в графическом окне указанные точки появляются на плоскости. </w:t>
      </w:r>
      <w:r w:rsidR="00585B92" w:rsidRPr="001B475C">
        <w:rPr>
          <w:rFonts w:ascii="Times New Roman" w:hAnsi="Times New Roman" w:cs="Times New Roman"/>
        </w:rPr>
        <w:lastRenderedPageBreak/>
        <w:t xml:space="preserve">Далее используя инструмент «Многоугольник» соединяем точки, переименовываем многоугольник 1 в многоугольник </w:t>
      </w:r>
      <w:r w:rsidR="00585B92" w:rsidRPr="001B475C">
        <w:rPr>
          <w:rFonts w:ascii="Times New Roman" w:hAnsi="Times New Roman" w:cs="Times New Roman"/>
          <w:lang w:val="en-US"/>
        </w:rPr>
        <w:t>ABCDE</w:t>
      </w:r>
      <w:r w:rsidR="00585B92" w:rsidRPr="001B475C">
        <w:rPr>
          <w:rFonts w:ascii="Times New Roman" w:hAnsi="Times New Roman" w:cs="Times New Roman"/>
        </w:rPr>
        <w:t>. Для расчета площади в поле алгебраического ввода вводим функцию Площадь(</w:t>
      </w:r>
      <w:r w:rsidR="00585B92" w:rsidRPr="001B475C">
        <w:rPr>
          <w:rFonts w:ascii="Times New Roman" w:hAnsi="Times New Roman" w:cs="Times New Roman"/>
          <w:lang w:val="en-US"/>
        </w:rPr>
        <w:t>ABCDE</w:t>
      </w:r>
      <w:r w:rsidR="00585B92" w:rsidRPr="001B475C">
        <w:rPr>
          <w:rFonts w:ascii="Times New Roman" w:hAnsi="Times New Roman" w:cs="Times New Roman"/>
        </w:rPr>
        <w:t xml:space="preserve">). Автоматически происходит расчет площади многоугольника, который соответствует рассматриваемому земельному участку. Таким образом, площадь земельного участка </w:t>
      </w:r>
      <w:r w:rsidR="00585B92" w:rsidRPr="001B475C">
        <w:rPr>
          <w:rFonts w:ascii="Times New Roman" w:eastAsia="Times New Roman" w:hAnsi="Times New Roman" w:cs="Times New Roman"/>
          <w:bCs/>
          <w:color w:val="000000"/>
        </w:rPr>
        <w:t>8674500</w:t>
      </w:r>
      <w:r w:rsidR="00585B92" w:rsidRPr="001B475C">
        <w:rPr>
          <w:rFonts w:ascii="Times New Roman" w:eastAsia="Times New Roman" w:hAnsi="Times New Roman" w:cs="Times New Roman"/>
          <w:bCs/>
          <w:color w:val="000000"/>
          <w:lang w:eastAsia="ru-RU"/>
        </w:rPr>
        <w:t xml:space="preserve"> м</w:t>
      </w:r>
      <w:proofErr w:type="gramStart"/>
      <w:r w:rsidR="00585B92" w:rsidRPr="001B475C">
        <w:rPr>
          <w:rFonts w:ascii="Times New Roman" w:eastAsia="Times New Roman" w:hAnsi="Times New Roman" w:cs="Times New Roman"/>
          <w:bCs/>
          <w:color w:val="000000"/>
          <w:vertAlign w:val="superscript"/>
          <w:lang w:eastAsia="ru-RU"/>
        </w:rPr>
        <w:t>2</w:t>
      </w:r>
      <w:proofErr w:type="gramEnd"/>
      <w:r w:rsidR="00585B92" w:rsidRPr="001B475C">
        <w:rPr>
          <w:rFonts w:ascii="Times New Roman" w:eastAsia="Times New Roman" w:hAnsi="Times New Roman" w:cs="Times New Roman"/>
          <w:bCs/>
          <w:color w:val="000000"/>
          <w:lang w:eastAsia="ru-RU"/>
        </w:rPr>
        <w:t>.</w:t>
      </w:r>
    </w:p>
    <w:p w:rsidR="003B6971" w:rsidRPr="001B475C" w:rsidRDefault="003B6971" w:rsidP="001B475C">
      <w:pPr>
        <w:spacing w:after="0" w:line="360" w:lineRule="auto"/>
        <w:ind w:firstLine="425"/>
        <w:jc w:val="center"/>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noProof/>
          <w:color w:val="000000"/>
          <w:lang w:eastAsia="ru-RU"/>
        </w:rPr>
        <w:drawing>
          <wp:inline distT="0" distB="0" distL="0" distR="0" wp14:anchorId="7A8F7EEF" wp14:editId="6E05857E">
            <wp:extent cx="3744657" cy="2362200"/>
            <wp:effectExtent l="0" t="0" r="825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BEBA8EAE-BF5A-486C-A8C5-ECC9F3942E4B}">
                          <a14:imgProps xmlns:a14="http://schemas.microsoft.com/office/drawing/2010/main">
                            <a14:imgLayer r:embed="rId1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745450" cy="2362700"/>
                    </a:xfrm>
                    <a:prstGeom prst="rect">
                      <a:avLst/>
                    </a:prstGeom>
                    <a:noFill/>
                    <a:ln>
                      <a:noFill/>
                    </a:ln>
                  </pic:spPr>
                </pic:pic>
              </a:graphicData>
            </a:graphic>
          </wp:inline>
        </w:drawing>
      </w:r>
    </w:p>
    <w:p w:rsidR="00673DB0" w:rsidRPr="001B475C" w:rsidRDefault="00673DB0" w:rsidP="001B475C">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Рис. 4.</w:t>
      </w:r>
      <w:r w:rsidR="00DE6C12" w:rsidRPr="001B475C">
        <w:rPr>
          <w:rFonts w:ascii="Times New Roman" w:eastAsia="Times New Roman" w:hAnsi="Times New Roman" w:cs="Times New Roman"/>
          <w:bCs/>
          <w:color w:val="000000"/>
          <w:lang w:eastAsia="ru-RU"/>
        </w:rPr>
        <w:t xml:space="preserve"> Расчет площади земельного участка в </w:t>
      </w:r>
      <w:r w:rsidR="00DE6C12" w:rsidRPr="001B475C">
        <w:rPr>
          <w:rFonts w:ascii="Times New Roman" w:eastAsia="Times New Roman" w:hAnsi="Times New Roman" w:cs="Times New Roman"/>
          <w:bCs/>
          <w:color w:val="000000"/>
          <w:lang w:val="en-US" w:eastAsia="ru-RU"/>
        </w:rPr>
        <w:t>Geogebra</w:t>
      </w:r>
      <w:r w:rsidR="00DE6C12" w:rsidRPr="001B475C">
        <w:rPr>
          <w:rFonts w:ascii="Times New Roman" w:eastAsia="Times New Roman" w:hAnsi="Times New Roman" w:cs="Times New Roman"/>
          <w:bCs/>
          <w:color w:val="000000"/>
          <w:lang w:eastAsia="ru-RU"/>
        </w:rPr>
        <w:t>.</w:t>
      </w:r>
    </w:p>
    <w:p w:rsidR="005B4A83" w:rsidRPr="001B475C" w:rsidRDefault="00DE6C12"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 xml:space="preserve">Сделаем расчет площади земельного участка в ГИС </w:t>
      </w:r>
      <w:r w:rsidRPr="001B475C">
        <w:rPr>
          <w:rFonts w:ascii="Times New Roman" w:hAnsi="Times New Roman" w:cs="Times New Roman"/>
          <w:lang w:val="en-US"/>
        </w:rPr>
        <w:t>MapInfo</w:t>
      </w:r>
      <w:r w:rsidRPr="001B475C">
        <w:rPr>
          <w:rFonts w:ascii="Times New Roman" w:hAnsi="Times New Roman" w:cs="Times New Roman"/>
        </w:rPr>
        <w:t xml:space="preserve">. Для загрузки данных – координат </w:t>
      </w:r>
      <w:r w:rsidRPr="001B475C">
        <w:rPr>
          <w:rFonts w:ascii="Times New Roman" w:eastAsia="Times New Roman" w:hAnsi="Times New Roman" w:cs="Times New Roman"/>
          <w:bCs/>
          <w:color w:val="000000"/>
          <w:lang w:eastAsia="ru-RU"/>
        </w:rPr>
        <w:t xml:space="preserve">пунктов замкнутого полигонометрического хода, которые станут вершинами многоугольника, моделирующего земельный участок, создаем электронную таблицу </w:t>
      </w:r>
      <w:r w:rsidRPr="001B475C">
        <w:rPr>
          <w:rFonts w:ascii="Times New Roman" w:eastAsia="Times New Roman" w:hAnsi="Times New Roman" w:cs="Times New Roman"/>
          <w:bCs/>
          <w:color w:val="000000"/>
          <w:lang w:val="en-US" w:eastAsia="ru-RU"/>
        </w:rPr>
        <w:t>MS</w:t>
      </w:r>
      <w:r w:rsidRPr="001B475C">
        <w:rPr>
          <w:rFonts w:ascii="Times New Roman" w:eastAsia="Times New Roman" w:hAnsi="Times New Roman" w:cs="Times New Roman"/>
          <w:bCs/>
          <w:color w:val="000000"/>
          <w:lang w:eastAsia="ru-RU"/>
        </w:rPr>
        <w:t xml:space="preserve"> </w:t>
      </w:r>
      <w:r w:rsidRPr="001B475C">
        <w:rPr>
          <w:rFonts w:ascii="Times New Roman" w:eastAsia="Times New Roman" w:hAnsi="Times New Roman" w:cs="Times New Roman"/>
          <w:bCs/>
          <w:color w:val="000000"/>
          <w:lang w:val="en-US" w:eastAsia="ru-RU"/>
        </w:rPr>
        <w:t>Excel</w:t>
      </w:r>
      <w:r w:rsidRPr="001B475C">
        <w:rPr>
          <w:rFonts w:ascii="Times New Roman" w:eastAsia="Times New Roman" w:hAnsi="Times New Roman" w:cs="Times New Roman"/>
          <w:bCs/>
          <w:color w:val="000000"/>
          <w:lang w:eastAsia="ru-RU"/>
        </w:rPr>
        <w:t xml:space="preserve"> </w:t>
      </w:r>
      <w:r w:rsidRPr="001B475C">
        <w:rPr>
          <w:rFonts w:ascii="Times New Roman" w:eastAsia="Times New Roman" w:hAnsi="Times New Roman" w:cs="Times New Roman"/>
          <w:bCs/>
          <w:color w:val="000000"/>
          <w:lang w:val="en-US" w:eastAsia="ru-RU"/>
        </w:rPr>
        <w:t>c</w:t>
      </w:r>
      <w:r w:rsidRPr="001B475C">
        <w:rPr>
          <w:rFonts w:ascii="Times New Roman" w:eastAsia="Times New Roman" w:hAnsi="Times New Roman" w:cs="Times New Roman"/>
          <w:bCs/>
          <w:color w:val="000000"/>
          <w:lang w:eastAsia="ru-RU"/>
        </w:rPr>
        <w:t xml:space="preserve"> двумя столбцами данных. Открываем таблицу </w:t>
      </w:r>
      <w:r w:rsidRPr="001B475C">
        <w:rPr>
          <w:rFonts w:ascii="Times New Roman" w:eastAsia="Times New Roman" w:hAnsi="Times New Roman" w:cs="Times New Roman"/>
          <w:bCs/>
          <w:color w:val="000000"/>
          <w:lang w:val="en-US" w:eastAsia="ru-RU"/>
        </w:rPr>
        <w:t>MS</w:t>
      </w:r>
      <w:r w:rsidRPr="001B475C">
        <w:rPr>
          <w:rFonts w:ascii="Times New Roman" w:eastAsia="Times New Roman" w:hAnsi="Times New Roman" w:cs="Times New Roman"/>
          <w:bCs/>
          <w:color w:val="000000"/>
          <w:lang w:eastAsia="ru-RU"/>
        </w:rPr>
        <w:t xml:space="preserve"> </w:t>
      </w:r>
      <w:r w:rsidRPr="001B475C">
        <w:rPr>
          <w:rFonts w:ascii="Times New Roman" w:eastAsia="Times New Roman" w:hAnsi="Times New Roman" w:cs="Times New Roman"/>
          <w:bCs/>
          <w:color w:val="000000"/>
          <w:lang w:val="en-US" w:eastAsia="ru-RU"/>
        </w:rPr>
        <w:t>Excel</w:t>
      </w:r>
      <w:r w:rsidRPr="001B475C">
        <w:rPr>
          <w:rFonts w:ascii="Times New Roman" w:eastAsia="Times New Roman" w:hAnsi="Times New Roman" w:cs="Times New Roman"/>
          <w:bCs/>
          <w:color w:val="000000"/>
          <w:lang w:eastAsia="ru-RU"/>
        </w:rPr>
        <w:t xml:space="preserve"> через </w:t>
      </w:r>
      <w:r w:rsidRPr="001B475C">
        <w:rPr>
          <w:rFonts w:ascii="Times New Roman" w:hAnsi="Times New Roman" w:cs="Times New Roman"/>
        </w:rPr>
        <w:t xml:space="preserve">ГИС </w:t>
      </w:r>
      <w:r w:rsidRPr="001B475C">
        <w:rPr>
          <w:rFonts w:ascii="Times New Roman" w:hAnsi="Times New Roman" w:cs="Times New Roman"/>
          <w:lang w:val="en-US"/>
        </w:rPr>
        <w:t>MapInfo</w:t>
      </w:r>
      <w:r w:rsidRPr="001B475C">
        <w:rPr>
          <w:rFonts w:ascii="Times New Roman" w:hAnsi="Times New Roman" w:cs="Times New Roman"/>
        </w:rPr>
        <w:t>, указывая соответствующее расширение файла .</w:t>
      </w:r>
      <w:proofErr w:type="spellStart"/>
      <w:r w:rsidRPr="001B475C">
        <w:rPr>
          <w:rFonts w:ascii="Times New Roman" w:hAnsi="Times New Roman" w:cs="Times New Roman"/>
          <w:lang w:val="en-US"/>
        </w:rPr>
        <w:t>xls</w:t>
      </w:r>
      <w:proofErr w:type="spellEnd"/>
      <w:r w:rsidRPr="001B475C">
        <w:rPr>
          <w:rFonts w:ascii="Times New Roman" w:hAnsi="Times New Roman" w:cs="Times New Roman"/>
        </w:rPr>
        <w:t xml:space="preserve">. Далее необходимо </w:t>
      </w:r>
      <w:r w:rsidRPr="001B475C">
        <w:rPr>
          <w:rFonts w:ascii="Times New Roman" w:hAnsi="Times New Roman" w:cs="Times New Roman"/>
        </w:rPr>
        <w:lastRenderedPageBreak/>
        <w:t xml:space="preserve">сделать выбор рабочего листа с данными в книге </w:t>
      </w:r>
      <w:r w:rsidRPr="001B475C">
        <w:rPr>
          <w:rFonts w:ascii="Times New Roman" w:hAnsi="Times New Roman" w:cs="Times New Roman"/>
          <w:lang w:val="en-US"/>
        </w:rPr>
        <w:t>Excel</w:t>
      </w:r>
      <w:r w:rsidRPr="001B475C">
        <w:rPr>
          <w:rFonts w:ascii="Times New Roman" w:hAnsi="Times New Roman" w:cs="Times New Roman"/>
        </w:rPr>
        <w:t>. Если в электронной таблице были указаны названия столбцов</w:t>
      </w:r>
      <w:r w:rsidR="001B475C" w:rsidRPr="001B475C">
        <w:rPr>
          <w:rFonts w:ascii="Times New Roman" w:hAnsi="Times New Roman" w:cs="Times New Roman"/>
        </w:rPr>
        <w:t>,</w:t>
      </w:r>
      <w:r w:rsidRPr="001B475C">
        <w:rPr>
          <w:rFonts w:ascii="Times New Roman" w:hAnsi="Times New Roman" w:cs="Times New Roman"/>
        </w:rPr>
        <w:t xml:space="preserve"> необходимо поставить флажок об их использовании как названий полей в таблице </w:t>
      </w:r>
      <w:r w:rsidRPr="001B475C">
        <w:rPr>
          <w:rFonts w:ascii="Times New Roman" w:hAnsi="Times New Roman" w:cs="Times New Roman"/>
          <w:lang w:val="en-US"/>
        </w:rPr>
        <w:t>MapInfo</w:t>
      </w:r>
      <w:r w:rsidRPr="001B475C">
        <w:rPr>
          <w:rFonts w:ascii="Times New Roman" w:hAnsi="Times New Roman" w:cs="Times New Roman"/>
        </w:rPr>
        <w:t xml:space="preserve">. Если названия отсутствуют, программа создаст их по умолчанию и пользователь может их переименовать, например, мы назовем наши столбцы </w:t>
      </w:r>
      <w:r w:rsidRPr="001B475C">
        <w:rPr>
          <w:rFonts w:ascii="Times New Roman" w:hAnsi="Times New Roman" w:cs="Times New Roman"/>
          <w:lang w:val="en-US"/>
        </w:rPr>
        <w:t>x</w:t>
      </w:r>
      <w:r w:rsidRPr="001B475C">
        <w:rPr>
          <w:rFonts w:ascii="Times New Roman" w:hAnsi="Times New Roman" w:cs="Times New Roman"/>
        </w:rPr>
        <w:t xml:space="preserve"> и </w:t>
      </w:r>
      <w:r w:rsidRPr="001B475C">
        <w:rPr>
          <w:rFonts w:ascii="Times New Roman" w:hAnsi="Times New Roman" w:cs="Times New Roman"/>
          <w:lang w:val="en-US"/>
        </w:rPr>
        <w:t>y</w:t>
      </w:r>
      <w:r w:rsidRPr="001B475C">
        <w:rPr>
          <w:rFonts w:ascii="Times New Roman" w:hAnsi="Times New Roman" w:cs="Times New Roman"/>
        </w:rPr>
        <w:t xml:space="preserve"> (рис. 5).</w:t>
      </w:r>
    </w:p>
    <w:p w:rsidR="005B4A83" w:rsidRPr="001B475C" w:rsidRDefault="005B4A83" w:rsidP="001B475C">
      <w:pPr>
        <w:spacing w:after="0" w:line="360" w:lineRule="auto"/>
        <w:ind w:firstLine="425"/>
        <w:jc w:val="both"/>
        <w:rPr>
          <w:rFonts w:ascii="Times New Roman" w:hAnsi="Times New Roman" w:cs="Times New Roman"/>
        </w:rPr>
      </w:pPr>
      <w:r w:rsidRPr="001B475C">
        <w:rPr>
          <w:rFonts w:ascii="Times New Roman" w:hAnsi="Times New Roman" w:cs="Times New Roman"/>
          <w:noProof/>
          <w:lang w:eastAsia="ru-RU"/>
        </w:rPr>
        <w:drawing>
          <wp:inline distT="0" distB="0" distL="0" distR="0" wp14:anchorId="64DF178D" wp14:editId="5D9761E6">
            <wp:extent cx="2257425" cy="1341677"/>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257425" cy="1341677"/>
                    </a:xfrm>
                    <a:prstGeom prst="rect">
                      <a:avLst/>
                    </a:prstGeom>
                    <a:noFill/>
                    <a:ln>
                      <a:noFill/>
                    </a:ln>
                  </pic:spPr>
                </pic:pic>
              </a:graphicData>
            </a:graphic>
          </wp:inline>
        </w:drawing>
      </w:r>
      <w:r w:rsidRPr="001B475C">
        <w:rPr>
          <w:rFonts w:ascii="Times New Roman" w:hAnsi="Times New Roman" w:cs="Times New Roman"/>
        </w:rPr>
        <w:t xml:space="preserve">  </w:t>
      </w:r>
      <w:r w:rsidRPr="001B475C">
        <w:rPr>
          <w:rFonts w:ascii="Times New Roman" w:hAnsi="Times New Roman" w:cs="Times New Roman"/>
          <w:noProof/>
          <w:lang w:eastAsia="ru-RU"/>
        </w:rPr>
        <w:drawing>
          <wp:inline distT="0" distB="0" distL="0" distR="0" wp14:anchorId="1393A10E" wp14:editId="21964A2A">
            <wp:extent cx="1162050" cy="1578721"/>
            <wp:effectExtent l="0" t="0" r="0" b="254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BEBA8EAE-BF5A-486C-A8C5-ECC9F3942E4B}">
                          <a14:imgProps xmlns:a14="http://schemas.microsoft.com/office/drawing/2010/main">
                            <a14:imgLayer r:embed="rId1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164702" cy="1582323"/>
                    </a:xfrm>
                    <a:prstGeom prst="rect">
                      <a:avLst/>
                    </a:prstGeom>
                    <a:noFill/>
                    <a:ln>
                      <a:noFill/>
                    </a:ln>
                  </pic:spPr>
                </pic:pic>
              </a:graphicData>
            </a:graphic>
          </wp:inline>
        </w:drawing>
      </w:r>
    </w:p>
    <w:p w:rsidR="00DE6C12" w:rsidRPr="001B475C" w:rsidRDefault="00DE6C12" w:rsidP="001B475C">
      <w:pPr>
        <w:spacing w:after="0" w:line="360" w:lineRule="auto"/>
        <w:ind w:firstLine="425"/>
        <w:jc w:val="center"/>
        <w:rPr>
          <w:rFonts w:ascii="Times New Roman" w:hAnsi="Times New Roman" w:cs="Times New Roman"/>
        </w:rPr>
      </w:pPr>
      <w:r w:rsidRPr="001B475C">
        <w:rPr>
          <w:rFonts w:ascii="Times New Roman" w:hAnsi="Times New Roman" w:cs="Times New Roman"/>
        </w:rPr>
        <w:t xml:space="preserve">Рис. 5. Внесение данных в ГИС </w:t>
      </w:r>
      <w:r w:rsidRPr="001B475C">
        <w:rPr>
          <w:rFonts w:ascii="Times New Roman" w:hAnsi="Times New Roman" w:cs="Times New Roman"/>
          <w:lang w:val="en-US"/>
        </w:rPr>
        <w:t>MapInfo</w:t>
      </w:r>
      <w:r w:rsidRPr="001B475C">
        <w:rPr>
          <w:rFonts w:ascii="Times New Roman" w:hAnsi="Times New Roman" w:cs="Times New Roman"/>
        </w:rPr>
        <w:t>.</w:t>
      </w:r>
    </w:p>
    <w:p w:rsidR="005B4A83" w:rsidRPr="001B475C" w:rsidRDefault="005B4A83"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Таблица данных</w:t>
      </w:r>
      <w:r w:rsidR="00DE6C12" w:rsidRPr="001B475C">
        <w:rPr>
          <w:rFonts w:ascii="Times New Roman" w:hAnsi="Times New Roman" w:cs="Times New Roman"/>
        </w:rPr>
        <w:t xml:space="preserve"> файла </w:t>
      </w:r>
      <w:r w:rsidR="00DE6C12" w:rsidRPr="001B475C">
        <w:rPr>
          <w:rFonts w:ascii="Times New Roman" w:hAnsi="Times New Roman" w:cs="Times New Roman"/>
          <w:lang w:val="en-US"/>
        </w:rPr>
        <w:t>MS</w:t>
      </w:r>
      <w:r w:rsidR="00DE6C12" w:rsidRPr="001B475C">
        <w:rPr>
          <w:rFonts w:ascii="Times New Roman" w:hAnsi="Times New Roman" w:cs="Times New Roman"/>
        </w:rPr>
        <w:t xml:space="preserve"> </w:t>
      </w:r>
      <w:r w:rsidR="00DE6C12" w:rsidRPr="001B475C">
        <w:rPr>
          <w:rFonts w:ascii="Times New Roman" w:hAnsi="Times New Roman" w:cs="Times New Roman"/>
          <w:lang w:val="en-US"/>
        </w:rPr>
        <w:t>Excel</w:t>
      </w:r>
      <w:r w:rsidRPr="001B475C">
        <w:rPr>
          <w:rFonts w:ascii="Times New Roman" w:hAnsi="Times New Roman" w:cs="Times New Roman"/>
        </w:rPr>
        <w:t xml:space="preserve"> открывается как таблица </w:t>
      </w:r>
      <w:r w:rsidRPr="001B475C">
        <w:rPr>
          <w:rFonts w:ascii="Times New Roman" w:hAnsi="Times New Roman" w:cs="Times New Roman"/>
          <w:lang w:val="en-US"/>
        </w:rPr>
        <w:t>MapInfo</w:t>
      </w:r>
      <w:r w:rsidRPr="001B475C">
        <w:rPr>
          <w:rFonts w:ascii="Times New Roman" w:hAnsi="Times New Roman" w:cs="Times New Roman"/>
        </w:rPr>
        <w:t>.</w:t>
      </w:r>
      <w:r w:rsidR="00DE6C12" w:rsidRPr="001B475C">
        <w:rPr>
          <w:rFonts w:ascii="Times New Roman" w:hAnsi="Times New Roman" w:cs="Times New Roman"/>
        </w:rPr>
        <w:t xml:space="preserve"> Для графического представления точек на карте на вкладке Таблицы следует выбрать опцию «Создать точки» (рис.</w:t>
      </w:r>
      <w:r w:rsidR="001B475C">
        <w:rPr>
          <w:rFonts w:ascii="Times New Roman" w:hAnsi="Times New Roman" w:cs="Times New Roman"/>
        </w:rPr>
        <w:t> </w:t>
      </w:r>
      <w:r w:rsidR="00DE6C12" w:rsidRPr="001B475C">
        <w:rPr>
          <w:rFonts w:ascii="Times New Roman" w:hAnsi="Times New Roman" w:cs="Times New Roman"/>
        </w:rPr>
        <w:t>6)</w:t>
      </w:r>
    </w:p>
    <w:p w:rsidR="005B4A83" w:rsidRPr="001B475C" w:rsidRDefault="005B4A83" w:rsidP="001B475C">
      <w:pPr>
        <w:spacing w:after="0" w:line="360" w:lineRule="auto"/>
        <w:jc w:val="center"/>
        <w:rPr>
          <w:rFonts w:ascii="Times New Roman" w:hAnsi="Times New Roman" w:cs="Times New Roman"/>
          <w:noProof/>
          <w:lang w:eastAsia="ru-RU"/>
        </w:rPr>
      </w:pPr>
      <w:r w:rsidRPr="001B475C">
        <w:rPr>
          <w:rFonts w:ascii="Times New Roman" w:hAnsi="Times New Roman" w:cs="Times New Roman"/>
          <w:noProof/>
          <w:lang w:eastAsia="ru-RU"/>
        </w:rPr>
        <w:lastRenderedPageBreak/>
        <w:drawing>
          <wp:inline distT="0" distB="0" distL="0" distR="0" wp14:anchorId="1DA7E9F4" wp14:editId="4DC6EE10">
            <wp:extent cx="1697556" cy="13144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BEBA8EAE-BF5A-486C-A8C5-ECC9F3942E4B}">
                          <a14:imgProps xmlns:a14="http://schemas.microsoft.com/office/drawing/2010/main">
                            <a14:imgLayer r:embed="rId16">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698792" cy="1315407"/>
                    </a:xfrm>
                    <a:prstGeom prst="rect">
                      <a:avLst/>
                    </a:prstGeom>
                    <a:noFill/>
                    <a:ln>
                      <a:noFill/>
                    </a:ln>
                  </pic:spPr>
                </pic:pic>
              </a:graphicData>
            </a:graphic>
          </wp:inline>
        </w:drawing>
      </w:r>
      <w:r w:rsidR="00DE6C12" w:rsidRPr="001B475C">
        <w:rPr>
          <w:rFonts w:ascii="Times New Roman" w:hAnsi="Times New Roman" w:cs="Times New Roman"/>
          <w:noProof/>
          <w:lang w:eastAsia="ru-RU"/>
        </w:rPr>
        <w:t xml:space="preserve">     </w:t>
      </w:r>
      <w:r w:rsidRPr="001B475C">
        <w:rPr>
          <w:rFonts w:ascii="Times New Roman" w:hAnsi="Times New Roman" w:cs="Times New Roman"/>
          <w:noProof/>
          <w:lang w:eastAsia="ru-RU"/>
        </w:rPr>
        <w:drawing>
          <wp:inline distT="0" distB="0" distL="0" distR="0" wp14:anchorId="63A7AD08" wp14:editId="32A60837">
            <wp:extent cx="1543050" cy="2524531"/>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545265" cy="2528155"/>
                    </a:xfrm>
                    <a:prstGeom prst="rect">
                      <a:avLst/>
                    </a:prstGeom>
                    <a:noFill/>
                    <a:ln>
                      <a:noFill/>
                    </a:ln>
                  </pic:spPr>
                </pic:pic>
              </a:graphicData>
            </a:graphic>
          </wp:inline>
        </w:drawing>
      </w:r>
    </w:p>
    <w:p w:rsidR="00DE6C12" w:rsidRPr="001B475C" w:rsidRDefault="00DE6C12" w:rsidP="001B475C">
      <w:pPr>
        <w:spacing w:after="0" w:line="360" w:lineRule="auto"/>
        <w:ind w:firstLine="425"/>
        <w:jc w:val="center"/>
        <w:rPr>
          <w:rFonts w:ascii="Times New Roman" w:hAnsi="Times New Roman" w:cs="Times New Roman"/>
        </w:rPr>
      </w:pPr>
      <w:r w:rsidRPr="001B475C">
        <w:rPr>
          <w:rFonts w:ascii="Times New Roman" w:hAnsi="Times New Roman" w:cs="Times New Roman"/>
          <w:noProof/>
          <w:lang w:eastAsia="ru-RU"/>
        </w:rPr>
        <w:t>Рис. 6. Визуализация данных таблицы значений в виде точек.</w:t>
      </w:r>
    </w:p>
    <w:p w:rsidR="00D94EAA" w:rsidRPr="001B475C" w:rsidRDefault="00D94EAA"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Устанавливаем вид используемых обозначений точек, определяем проекцию типа «план-схема», единиц</w:t>
      </w:r>
      <w:r w:rsidR="00601AA5" w:rsidRPr="001B475C">
        <w:rPr>
          <w:rFonts w:ascii="Times New Roman" w:hAnsi="Times New Roman" w:cs="Times New Roman"/>
        </w:rPr>
        <w:t>а</w:t>
      </w:r>
      <w:r w:rsidRPr="001B475C">
        <w:rPr>
          <w:rFonts w:ascii="Times New Roman" w:hAnsi="Times New Roman" w:cs="Times New Roman"/>
        </w:rPr>
        <w:t xml:space="preserve"> измерения </w:t>
      </w:r>
      <w:r w:rsidR="00601AA5" w:rsidRPr="001B475C">
        <w:rPr>
          <w:rFonts w:ascii="Times New Roman" w:hAnsi="Times New Roman" w:cs="Times New Roman"/>
        </w:rPr>
        <w:t>–</w:t>
      </w:r>
      <w:r w:rsidRPr="001B475C">
        <w:rPr>
          <w:rFonts w:ascii="Times New Roman" w:hAnsi="Times New Roman" w:cs="Times New Roman"/>
        </w:rPr>
        <w:t xml:space="preserve"> «метры»</w:t>
      </w:r>
      <w:r w:rsidR="00601AA5" w:rsidRPr="001B475C">
        <w:rPr>
          <w:rFonts w:ascii="Times New Roman" w:hAnsi="Times New Roman" w:cs="Times New Roman"/>
        </w:rPr>
        <w:t xml:space="preserve"> (рис. 7)</w:t>
      </w:r>
      <w:r w:rsidRPr="001B475C">
        <w:rPr>
          <w:rFonts w:ascii="Times New Roman" w:hAnsi="Times New Roman" w:cs="Times New Roman"/>
        </w:rPr>
        <w:t>.</w:t>
      </w:r>
    </w:p>
    <w:p w:rsidR="005B4A83" w:rsidRPr="001B475C" w:rsidRDefault="005B4A83" w:rsidP="006A0CB6">
      <w:pPr>
        <w:spacing w:after="0" w:line="360" w:lineRule="auto"/>
        <w:jc w:val="both"/>
        <w:rPr>
          <w:rFonts w:ascii="Times New Roman" w:hAnsi="Times New Roman" w:cs="Times New Roman"/>
        </w:rPr>
      </w:pPr>
      <w:r w:rsidRPr="001B475C">
        <w:rPr>
          <w:rFonts w:ascii="Times New Roman" w:hAnsi="Times New Roman" w:cs="Times New Roman"/>
          <w:noProof/>
          <w:lang w:eastAsia="ru-RU"/>
        </w:rPr>
        <w:drawing>
          <wp:inline distT="0" distB="0" distL="0" distR="0" wp14:anchorId="2695E692" wp14:editId="5FBB388B">
            <wp:extent cx="1952625" cy="1210895"/>
            <wp:effectExtent l="0" t="0" r="0" b="889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BEBA8EAE-BF5A-486C-A8C5-ECC9F3942E4B}">
                          <a14:imgProps xmlns:a14="http://schemas.microsoft.com/office/drawing/2010/main">
                            <a14:imgLayer r:embed="rId2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956097" cy="1213048"/>
                    </a:xfrm>
                    <a:prstGeom prst="rect">
                      <a:avLst/>
                    </a:prstGeom>
                    <a:noFill/>
                    <a:ln>
                      <a:noFill/>
                    </a:ln>
                  </pic:spPr>
                </pic:pic>
              </a:graphicData>
            </a:graphic>
          </wp:inline>
        </w:drawing>
      </w:r>
      <w:r w:rsidR="00D94EAA" w:rsidRPr="001B475C">
        <w:rPr>
          <w:rFonts w:ascii="Times New Roman" w:hAnsi="Times New Roman" w:cs="Times New Roman"/>
        </w:rPr>
        <w:t xml:space="preserve"> </w:t>
      </w:r>
      <w:r w:rsidR="00D94EAA" w:rsidRPr="001B475C">
        <w:rPr>
          <w:rFonts w:ascii="Times New Roman" w:hAnsi="Times New Roman" w:cs="Times New Roman"/>
          <w:noProof/>
          <w:lang w:eastAsia="ru-RU"/>
        </w:rPr>
        <w:drawing>
          <wp:inline distT="0" distB="0" distL="0" distR="0" wp14:anchorId="2C750D9B" wp14:editId="2197B65F">
            <wp:extent cx="1809750" cy="1483334"/>
            <wp:effectExtent l="0" t="0" r="0" b="317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BEBA8EAE-BF5A-486C-A8C5-ECC9F3942E4B}">
                          <a14:imgProps xmlns:a14="http://schemas.microsoft.com/office/drawing/2010/main">
                            <a14:imgLayer r:embed="rId2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813057" cy="1486044"/>
                    </a:xfrm>
                    <a:prstGeom prst="rect">
                      <a:avLst/>
                    </a:prstGeom>
                    <a:noFill/>
                    <a:ln>
                      <a:noFill/>
                    </a:ln>
                  </pic:spPr>
                </pic:pic>
              </a:graphicData>
            </a:graphic>
          </wp:inline>
        </w:drawing>
      </w:r>
    </w:p>
    <w:p w:rsidR="00601AA5" w:rsidRPr="001B475C" w:rsidRDefault="00601AA5" w:rsidP="001B475C">
      <w:pPr>
        <w:spacing w:after="0" w:line="360" w:lineRule="auto"/>
        <w:ind w:firstLine="425"/>
        <w:jc w:val="center"/>
        <w:rPr>
          <w:rFonts w:ascii="Times New Roman" w:hAnsi="Times New Roman" w:cs="Times New Roman"/>
        </w:rPr>
      </w:pPr>
      <w:r w:rsidRPr="001B475C">
        <w:rPr>
          <w:rFonts w:ascii="Times New Roman" w:hAnsi="Times New Roman" w:cs="Times New Roman"/>
        </w:rPr>
        <w:t>Рис. 7. Настройка изображения и проекции.</w:t>
      </w:r>
    </w:p>
    <w:p w:rsidR="005B4A83" w:rsidRPr="001B475C" w:rsidRDefault="005B4A83"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Далее открываем созданную таблицу в графическом виде</w:t>
      </w:r>
      <w:r w:rsidR="00601AA5" w:rsidRPr="001B475C">
        <w:rPr>
          <w:rFonts w:ascii="Times New Roman" w:hAnsi="Times New Roman" w:cs="Times New Roman"/>
        </w:rPr>
        <w:t xml:space="preserve"> (рис. 8)</w:t>
      </w:r>
    </w:p>
    <w:p w:rsidR="005B4A83" w:rsidRPr="001B475C" w:rsidRDefault="005B4A83" w:rsidP="001B475C">
      <w:pPr>
        <w:spacing w:after="0" w:line="360" w:lineRule="auto"/>
        <w:ind w:firstLine="425"/>
        <w:jc w:val="center"/>
        <w:rPr>
          <w:rFonts w:ascii="Times New Roman" w:hAnsi="Times New Roman" w:cs="Times New Roman"/>
        </w:rPr>
      </w:pPr>
      <w:r w:rsidRPr="001B475C">
        <w:rPr>
          <w:rFonts w:ascii="Times New Roman" w:hAnsi="Times New Roman" w:cs="Times New Roman"/>
          <w:noProof/>
          <w:lang w:eastAsia="ru-RU"/>
        </w:rPr>
        <w:lastRenderedPageBreak/>
        <w:drawing>
          <wp:inline distT="0" distB="0" distL="0" distR="0" wp14:anchorId="543C23CA" wp14:editId="2235EEF3">
            <wp:extent cx="3531326" cy="1303302"/>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BEBA8EAE-BF5A-486C-A8C5-ECC9F3942E4B}">
                          <a14:imgProps xmlns:a14="http://schemas.microsoft.com/office/drawing/2010/main">
                            <a14:imgLayer r:embed="rId2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531326" cy="1303302"/>
                    </a:xfrm>
                    <a:prstGeom prst="rect">
                      <a:avLst/>
                    </a:prstGeom>
                    <a:noFill/>
                    <a:ln>
                      <a:noFill/>
                    </a:ln>
                  </pic:spPr>
                </pic:pic>
              </a:graphicData>
            </a:graphic>
          </wp:inline>
        </w:drawing>
      </w:r>
    </w:p>
    <w:p w:rsidR="00601AA5" w:rsidRPr="001B475C" w:rsidRDefault="00601AA5" w:rsidP="001B475C">
      <w:pPr>
        <w:spacing w:after="0" w:line="360" w:lineRule="auto"/>
        <w:ind w:firstLine="425"/>
        <w:jc w:val="center"/>
        <w:rPr>
          <w:rFonts w:ascii="Times New Roman" w:hAnsi="Times New Roman" w:cs="Times New Roman"/>
        </w:rPr>
      </w:pPr>
      <w:r w:rsidRPr="001B475C">
        <w:rPr>
          <w:rFonts w:ascii="Times New Roman" w:hAnsi="Times New Roman" w:cs="Times New Roman"/>
        </w:rPr>
        <w:t>Рис. 8. Таблица значений в графическом и атрибутивном представлении.</w:t>
      </w:r>
    </w:p>
    <w:p w:rsidR="005B4A83" w:rsidRPr="001B475C" w:rsidRDefault="00601AA5"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На плоскости видны</w:t>
      </w:r>
      <w:r w:rsidR="005B4A83" w:rsidRPr="001B475C">
        <w:rPr>
          <w:rFonts w:ascii="Times New Roman" w:hAnsi="Times New Roman" w:cs="Times New Roman"/>
        </w:rPr>
        <w:t xml:space="preserve"> точки, заданные координатами.</w:t>
      </w:r>
      <w:r w:rsidR="00D94EAA" w:rsidRPr="001B475C">
        <w:rPr>
          <w:rFonts w:ascii="Times New Roman" w:hAnsi="Times New Roman" w:cs="Times New Roman"/>
        </w:rPr>
        <w:t xml:space="preserve"> </w:t>
      </w:r>
      <w:r w:rsidR="005B4A83" w:rsidRPr="001B475C">
        <w:rPr>
          <w:rFonts w:ascii="Times New Roman" w:hAnsi="Times New Roman" w:cs="Times New Roman"/>
        </w:rPr>
        <w:t>Примем это</w:t>
      </w:r>
      <w:r w:rsidR="00D94EAA" w:rsidRPr="001B475C">
        <w:rPr>
          <w:rFonts w:ascii="Times New Roman" w:hAnsi="Times New Roman" w:cs="Times New Roman"/>
        </w:rPr>
        <w:t>т</w:t>
      </w:r>
      <w:r w:rsidR="005B4A83" w:rsidRPr="001B475C">
        <w:rPr>
          <w:rFonts w:ascii="Times New Roman" w:hAnsi="Times New Roman" w:cs="Times New Roman"/>
        </w:rPr>
        <w:t xml:space="preserve"> слой </w:t>
      </w:r>
      <w:r w:rsidR="00D94EAA" w:rsidRPr="001B475C">
        <w:rPr>
          <w:rFonts w:ascii="Times New Roman" w:hAnsi="Times New Roman" w:cs="Times New Roman"/>
        </w:rPr>
        <w:t>за базовый (</w:t>
      </w:r>
      <w:r w:rsidR="005B4A83" w:rsidRPr="001B475C">
        <w:rPr>
          <w:rFonts w:ascii="Times New Roman" w:hAnsi="Times New Roman" w:cs="Times New Roman"/>
        </w:rPr>
        <w:t>косметически</w:t>
      </w:r>
      <w:r w:rsidR="00D94EAA" w:rsidRPr="001B475C">
        <w:rPr>
          <w:rFonts w:ascii="Times New Roman" w:hAnsi="Times New Roman" w:cs="Times New Roman"/>
        </w:rPr>
        <w:t>й) слой</w:t>
      </w:r>
      <w:r w:rsidRPr="001B475C">
        <w:rPr>
          <w:rFonts w:ascii="Times New Roman" w:hAnsi="Times New Roman" w:cs="Times New Roman"/>
        </w:rPr>
        <w:t xml:space="preserve"> и</w:t>
      </w:r>
      <w:r w:rsidR="005B4A83" w:rsidRPr="001B475C">
        <w:rPr>
          <w:rFonts w:ascii="Times New Roman" w:hAnsi="Times New Roman" w:cs="Times New Roman"/>
        </w:rPr>
        <w:t xml:space="preserve"> </w:t>
      </w:r>
      <w:r w:rsidRPr="001B475C">
        <w:rPr>
          <w:rFonts w:ascii="Times New Roman" w:hAnsi="Times New Roman" w:cs="Times New Roman"/>
        </w:rPr>
        <w:t>с</w:t>
      </w:r>
      <w:r w:rsidR="005B4A83" w:rsidRPr="001B475C">
        <w:rPr>
          <w:rFonts w:ascii="Times New Roman" w:hAnsi="Times New Roman" w:cs="Times New Roman"/>
        </w:rPr>
        <w:t xml:space="preserve">оздадим слой с характеристиками земельного участка по </w:t>
      </w:r>
      <w:r w:rsidRPr="001B475C">
        <w:rPr>
          <w:rFonts w:ascii="Times New Roman" w:hAnsi="Times New Roman" w:cs="Times New Roman"/>
        </w:rPr>
        <w:t>значениям</w:t>
      </w:r>
      <w:r w:rsidR="005B4A83" w:rsidRPr="001B475C">
        <w:rPr>
          <w:rFonts w:ascii="Times New Roman" w:hAnsi="Times New Roman" w:cs="Times New Roman"/>
        </w:rPr>
        <w:t xml:space="preserve"> координат. Для этого необходимо создать новую таблицу. Назовем ее </w:t>
      </w:r>
      <w:proofErr w:type="spellStart"/>
      <w:r w:rsidR="005B4A83" w:rsidRPr="001B475C">
        <w:rPr>
          <w:rFonts w:ascii="Times New Roman" w:hAnsi="Times New Roman" w:cs="Times New Roman"/>
          <w:lang w:val="en-US"/>
        </w:rPr>
        <w:t>Uchastok</w:t>
      </w:r>
      <w:proofErr w:type="spellEnd"/>
      <w:r w:rsidR="005B4A83" w:rsidRPr="001B475C">
        <w:rPr>
          <w:rFonts w:ascii="Times New Roman" w:hAnsi="Times New Roman" w:cs="Times New Roman"/>
        </w:rPr>
        <w:t xml:space="preserve"> и зададим структуру таблицы тремя полями: номер участка, район и площадь участка.</w:t>
      </w:r>
      <w:r w:rsidR="00D94EAA" w:rsidRPr="001B475C">
        <w:rPr>
          <w:rFonts w:ascii="Times New Roman" w:hAnsi="Times New Roman" w:cs="Times New Roman"/>
        </w:rPr>
        <w:t xml:space="preserve"> Добавляем в таблицу запись</w:t>
      </w:r>
      <w:r w:rsidRPr="001B475C">
        <w:rPr>
          <w:rFonts w:ascii="Times New Roman" w:hAnsi="Times New Roman" w:cs="Times New Roman"/>
        </w:rPr>
        <w:t xml:space="preserve"> (рис. 9)</w:t>
      </w:r>
      <w:r w:rsidR="00D94EAA" w:rsidRPr="001B475C">
        <w:rPr>
          <w:rFonts w:ascii="Times New Roman" w:hAnsi="Times New Roman" w:cs="Times New Roman"/>
        </w:rPr>
        <w:t>.</w:t>
      </w:r>
    </w:p>
    <w:p w:rsidR="005B4A83" w:rsidRPr="001B475C" w:rsidRDefault="005B4A83" w:rsidP="006A0CB6">
      <w:pPr>
        <w:spacing w:after="0" w:line="360" w:lineRule="auto"/>
        <w:jc w:val="both"/>
        <w:rPr>
          <w:rFonts w:ascii="Times New Roman" w:hAnsi="Times New Roman" w:cs="Times New Roman"/>
          <w:noProof/>
          <w:lang w:eastAsia="ru-RU"/>
        </w:rPr>
      </w:pPr>
      <w:r w:rsidRPr="001B475C">
        <w:rPr>
          <w:rFonts w:ascii="Times New Roman" w:hAnsi="Times New Roman" w:cs="Times New Roman"/>
          <w:noProof/>
          <w:lang w:eastAsia="ru-RU"/>
        </w:rPr>
        <w:drawing>
          <wp:inline distT="0" distB="0" distL="0" distR="0" wp14:anchorId="0A1CAFB4" wp14:editId="098D548D">
            <wp:extent cx="1784712" cy="1847850"/>
            <wp:effectExtent l="0" t="0" r="635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BEBA8EAE-BF5A-486C-A8C5-ECC9F3942E4B}">
                          <a14:imgProps xmlns:a14="http://schemas.microsoft.com/office/drawing/2010/main">
                            <a14:imgLayer r:embed="rId26">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784712" cy="1847850"/>
                    </a:xfrm>
                    <a:prstGeom prst="rect">
                      <a:avLst/>
                    </a:prstGeom>
                    <a:noFill/>
                    <a:ln>
                      <a:noFill/>
                    </a:ln>
                  </pic:spPr>
                </pic:pic>
              </a:graphicData>
            </a:graphic>
          </wp:inline>
        </w:drawing>
      </w:r>
      <w:r w:rsidR="00D94EAA" w:rsidRPr="001B475C">
        <w:rPr>
          <w:rFonts w:ascii="Times New Roman" w:hAnsi="Times New Roman" w:cs="Times New Roman"/>
          <w:noProof/>
          <w:lang w:eastAsia="ru-RU"/>
        </w:rPr>
        <w:t xml:space="preserve">  </w:t>
      </w:r>
      <w:r w:rsidR="00D94EAA" w:rsidRPr="001B475C">
        <w:rPr>
          <w:rFonts w:ascii="Times New Roman" w:hAnsi="Times New Roman" w:cs="Times New Roman"/>
          <w:noProof/>
          <w:lang w:eastAsia="ru-RU"/>
        </w:rPr>
        <w:drawing>
          <wp:inline distT="0" distB="0" distL="0" distR="0" wp14:anchorId="0DF155A1" wp14:editId="7E6EC200">
            <wp:extent cx="1952625" cy="55501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BEBA8EAE-BF5A-486C-A8C5-ECC9F3942E4B}">
                          <a14:imgProps xmlns:a14="http://schemas.microsoft.com/office/drawing/2010/main">
                            <a14:imgLayer r:embed="rId2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966190" cy="558866"/>
                    </a:xfrm>
                    <a:prstGeom prst="rect">
                      <a:avLst/>
                    </a:prstGeom>
                    <a:noFill/>
                    <a:ln>
                      <a:noFill/>
                    </a:ln>
                  </pic:spPr>
                </pic:pic>
              </a:graphicData>
            </a:graphic>
          </wp:inline>
        </w:drawing>
      </w:r>
    </w:p>
    <w:p w:rsidR="00601AA5" w:rsidRPr="001B475C" w:rsidRDefault="00601AA5" w:rsidP="001B475C">
      <w:pPr>
        <w:spacing w:after="0" w:line="360" w:lineRule="auto"/>
        <w:ind w:firstLine="425"/>
        <w:jc w:val="center"/>
        <w:rPr>
          <w:rFonts w:ascii="Times New Roman" w:hAnsi="Times New Roman" w:cs="Times New Roman"/>
        </w:rPr>
      </w:pPr>
      <w:r w:rsidRPr="001B475C">
        <w:rPr>
          <w:rFonts w:ascii="Times New Roman" w:hAnsi="Times New Roman" w:cs="Times New Roman"/>
        </w:rPr>
        <w:t>Рис. 9. Создание новой таблицы и ее заполнение.</w:t>
      </w:r>
    </w:p>
    <w:p w:rsidR="005B4A83" w:rsidRPr="001B475C" w:rsidRDefault="005B4A83"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lastRenderedPageBreak/>
        <w:t xml:space="preserve">Делаем привязку к записи графического изображения. Для этого выделяем строку в таблице </w:t>
      </w:r>
      <w:proofErr w:type="spellStart"/>
      <w:r w:rsidRPr="001B475C">
        <w:rPr>
          <w:rFonts w:ascii="Times New Roman" w:hAnsi="Times New Roman" w:cs="Times New Roman"/>
          <w:lang w:val="en-US"/>
        </w:rPr>
        <w:t>Uchastok</w:t>
      </w:r>
      <w:proofErr w:type="spellEnd"/>
      <w:r w:rsidRPr="001B475C">
        <w:rPr>
          <w:rFonts w:ascii="Times New Roman" w:hAnsi="Times New Roman" w:cs="Times New Roman"/>
        </w:rPr>
        <w:t xml:space="preserve">, делаем слой изменяемым </w:t>
      </w:r>
      <w:proofErr w:type="gramStart"/>
      <w:r w:rsidRPr="001B475C">
        <w:rPr>
          <w:rFonts w:ascii="Times New Roman" w:hAnsi="Times New Roman" w:cs="Times New Roman"/>
        </w:rPr>
        <w:t>и</w:t>
      </w:r>
      <w:proofErr w:type="gramEnd"/>
      <w:r w:rsidRPr="001B475C">
        <w:rPr>
          <w:rFonts w:ascii="Times New Roman" w:hAnsi="Times New Roman" w:cs="Times New Roman"/>
        </w:rPr>
        <w:t xml:space="preserve"> используя инструмент Полигон создаем границы по точкам рассматриваемого участка.</w:t>
      </w:r>
    </w:p>
    <w:p w:rsidR="005B4A83" w:rsidRPr="001B475C" w:rsidRDefault="005B4A83"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 xml:space="preserve">Далее </w:t>
      </w:r>
      <w:r w:rsidR="00D94EAA" w:rsidRPr="001B475C">
        <w:rPr>
          <w:rFonts w:ascii="Times New Roman" w:hAnsi="Times New Roman" w:cs="Times New Roman"/>
        </w:rPr>
        <w:t>рассчитываем</w:t>
      </w:r>
      <w:r w:rsidRPr="001B475C">
        <w:rPr>
          <w:rFonts w:ascii="Times New Roman" w:hAnsi="Times New Roman" w:cs="Times New Roman"/>
        </w:rPr>
        <w:t xml:space="preserve"> площад</w:t>
      </w:r>
      <w:r w:rsidR="00D94EAA" w:rsidRPr="001B475C">
        <w:rPr>
          <w:rFonts w:ascii="Times New Roman" w:hAnsi="Times New Roman" w:cs="Times New Roman"/>
        </w:rPr>
        <w:t>ь</w:t>
      </w:r>
      <w:r w:rsidRPr="001B475C">
        <w:rPr>
          <w:rFonts w:ascii="Times New Roman" w:hAnsi="Times New Roman" w:cs="Times New Roman"/>
        </w:rPr>
        <w:t xml:space="preserve"> полученного участка. На вкладке Таблица выбираем «Обновить колонку»</w:t>
      </w:r>
      <w:r w:rsidR="00D94EAA" w:rsidRPr="001B475C">
        <w:rPr>
          <w:rFonts w:ascii="Times New Roman" w:hAnsi="Times New Roman" w:cs="Times New Roman"/>
        </w:rPr>
        <w:t xml:space="preserve"> и заполняем нужные поля открывшегося диалогового окна</w:t>
      </w:r>
      <w:r w:rsidR="00601AA5" w:rsidRPr="001B475C">
        <w:rPr>
          <w:rFonts w:ascii="Times New Roman" w:hAnsi="Times New Roman" w:cs="Times New Roman"/>
        </w:rPr>
        <w:t xml:space="preserve"> (рис. 10)</w:t>
      </w:r>
      <w:r w:rsidR="00D94EAA" w:rsidRPr="001B475C">
        <w:rPr>
          <w:rFonts w:ascii="Times New Roman" w:hAnsi="Times New Roman" w:cs="Times New Roman"/>
        </w:rPr>
        <w:t>.</w:t>
      </w:r>
      <w:r w:rsidR="00601AA5" w:rsidRPr="001B475C">
        <w:rPr>
          <w:rFonts w:ascii="Times New Roman" w:hAnsi="Times New Roman" w:cs="Times New Roman"/>
        </w:rPr>
        <w:t xml:space="preserve"> Значение площади рассчитывается с помощью функции </w:t>
      </w:r>
      <w:r w:rsidR="00601AA5" w:rsidRPr="001B475C">
        <w:rPr>
          <w:rFonts w:ascii="Times New Roman" w:hAnsi="Times New Roman" w:cs="Times New Roman"/>
          <w:lang w:val="en-US"/>
        </w:rPr>
        <w:t>Area</w:t>
      </w:r>
      <w:r w:rsidR="00601AA5" w:rsidRPr="001B475C">
        <w:rPr>
          <w:rFonts w:ascii="Times New Roman" w:hAnsi="Times New Roman" w:cs="Times New Roman"/>
        </w:rPr>
        <w:t xml:space="preserve"> (</w:t>
      </w:r>
      <w:proofErr w:type="spellStart"/>
      <w:r w:rsidR="00601AA5" w:rsidRPr="001B475C">
        <w:rPr>
          <w:rFonts w:ascii="Times New Roman" w:hAnsi="Times New Roman" w:cs="Times New Roman"/>
        </w:rPr>
        <w:t>obj</w:t>
      </w:r>
      <w:proofErr w:type="spellEnd"/>
      <w:r w:rsidR="00601AA5" w:rsidRPr="001B475C">
        <w:rPr>
          <w:rFonts w:ascii="Times New Roman" w:hAnsi="Times New Roman" w:cs="Times New Roman"/>
        </w:rPr>
        <w:t>, «</w:t>
      </w:r>
      <w:proofErr w:type="spellStart"/>
      <w:r w:rsidR="00601AA5" w:rsidRPr="001B475C">
        <w:rPr>
          <w:rFonts w:ascii="Times New Roman" w:hAnsi="Times New Roman" w:cs="Times New Roman"/>
        </w:rPr>
        <w:t>sq</w:t>
      </w:r>
      <w:proofErr w:type="spellEnd"/>
      <w:r w:rsidR="00601AA5" w:rsidRPr="001B475C">
        <w:rPr>
          <w:rFonts w:ascii="Times New Roman" w:hAnsi="Times New Roman" w:cs="Times New Roman"/>
        </w:rPr>
        <w:t xml:space="preserve"> </w:t>
      </w:r>
      <w:r w:rsidR="00601AA5" w:rsidRPr="001B475C">
        <w:rPr>
          <w:rFonts w:ascii="Times New Roman" w:hAnsi="Times New Roman" w:cs="Times New Roman"/>
          <w:lang w:val="en-US"/>
        </w:rPr>
        <w:t>m</w:t>
      </w:r>
      <w:r w:rsidR="00601AA5" w:rsidRPr="001B475C">
        <w:rPr>
          <w:rFonts w:ascii="Times New Roman" w:hAnsi="Times New Roman" w:cs="Times New Roman"/>
        </w:rPr>
        <w:t>»). Площадь будет рассчитана и помещена в столбец новой таблицы «Площадь участка», единица измерения – м</w:t>
      </w:r>
      <w:proofErr w:type="gramStart"/>
      <w:r w:rsidR="00601AA5" w:rsidRPr="001B475C">
        <w:rPr>
          <w:rFonts w:ascii="Times New Roman" w:hAnsi="Times New Roman" w:cs="Times New Roman"/>
          <w:vertAlign w:val="superscript"/>
        </w:rPr>
        <w:t>2</w:t>
      </w:r>
      <w:proofErr w:type="gramEnd"/>
      <w:r w:rsidR="00601AA5" w:rsidRPr="001B475C">
        <w:rPr>
          <w:rFonts w:ascii="Times New Roman" w:hAnsi="Times New Roman" w:cs="Times New Roman"/>
        </w:rPr>
        <w:t>.</w:t>
      </w:r>
    </w:p>
    <w:p w:rsidR="005B4A83" w:rsidRPr="001B475C" w:rsidRDefault="005B4A83" w:rsidP="006A0CB6">
      <w:pPr>
        <w:spacing w:after="0" w:line="360" w:lineRule="auto"/>
        <w:jc w:val="center"/>
        <w:rPr>
          <w:rFonts w:ascii="Times New Roman" w:hAnsi="Times New Roman" w:cs="Times New Roman"/>
        </w:rPr>
      </w:pPr>
      <w:r w:rsidRPr="001B475C">
        <w:rPr>
          <w:rFonts w:ascii="Times New Roman" w:hAnsi="Times New Roman" w:cs="Times New Roman"/>
          <w:noProof/>
          <w:lang w:eastAsia="ru-RU"/>
        </w:rPr>
        <w:drawing>
          <wp:inline distT="0" distB="0" distL="0" distR="0" wp14:anchorId="7A1562E5" wp14:editId="217FF6C9">
            <wp:extent cx="1468805" cy="2449651"/>
            <wp:effectExtent l="19050" t="19050" r="17145" b="2730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BEBA8EAE-BF5A-486C-A8C5-ECC9F3942E4B}">
                          <a14:imgProps xmlns:a14="http://schemas.microsoft.com/office/drawing/2010/main">
                            <a14:imgLayer r:embed="rId3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475451" cy="2460735"/>
                    </a:xfrm>
                    <a:prstGeom prst="rect">
                      <a:avLst/>
                    </a:prstGeom>
                    <a:noFill/>
                    <a:ln>
                      <a:solidFill>
                        <a:schemeClr val="tx1"/>
                      </a:solidFill>
                    </a:ln>
                  </pic:spPr>
                </pic:pic>
              </a:graphicData>
            </a:graphic>
          </wp:inline>
        </w:drawing>
      </w:r>
      <w:r w:rsidRPr="001B475C">
        <w:rPr>
          <w:rFonts w:ascii="Times New Roman" w:hAnsi="Times New Roman" w:cs="Times New Roman"/>
          <w:noProof/>
          <w:lang w:eastAsia="ru-RU"/>
        </w:rPr>
        <w:drawing>
          <wp:inline distT="0" distB="0" distL="0" distR="0" wp14:anchorId="452B3FC8" wp14:editId="273AAF6E">
            <wp:extent cx="1981200" cy="1272629"/>
            <wp:effectExtent l="19050" t="19050" r="19050" b="2286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BEBA8EAE-BF5A-486C-A8C5-ECC9F3942E4B}">
                          <a14:imgProps xmlns:a14="http://schemas.microsoft.com/office/drawing/2010/main">
                            <a14:imgLayer r:embed="rId3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981309" cy="1272699"/>
                    </a:xfrm>
                    <a:prstGeom prst="rect">
                      <a:avLst/>
                    </a:prstGeom>
                    <a:noFill/>
                    <a:ln>
                      <a:solidFill>
                        <a:schemeClr val="tx1"/>
                      </a:solidFill>
                    </a:ln>
                  </pic:spPr>
                </pic:pic>
              </a:graphicData>
            </a:graphic>
          </wp:inline>
        </w:drawing>
      </w:r>
    </w:p>
    <w:p w:rsidR="00601AA5" w:rsidRPr="001B475C" w:rsidRDefault="00601AA5" w:rsidP="001B475C">
      <w:pPr>
        <w:spacing w:after="0" w:line="360" w:lineRule="auto"/>
        <w:ind w:firstLine="425"/>
        <w:jc w:val="center"/>
        <w:rPr>
          <w:rFonts w:ascii="Times New Roman" w:hAnsi="Times New Roman" w:cs="Times New Roman"/>
        </w:rPr>
      </w:pPr>
      <w:r w:rsidRPr="001B475C">
        <w:rPr>
          <w:rFonts w:ascii="Times New Roman" w:hAnsi="Times New Roman" w:cs="Times New Roman"/>
        </w:rPr>
        <w:t xml:space="preserve">Рис. 10. Расчет площади через функцию </w:t>
      </w:r>
      <w:r w:rsidRPr="001B475C">
        <w:rPr>
          <w:rFonts w:ascii="Times New Roman" w:hAnsi="Times New Roman" w:cs="Times New Roman"/>
          <w:lang w:val="en-US"/>
        </w:rPr>
        <w:t>Area</w:t>
      </w:r>
      <w:r w:rsidRPr="001B475C">
        <w:rPr>
          <w:rFonts w:ascii="Times New Roman" w:hAnsi="Times New Roman" w:cs="Times New Roman"/>
        </w:rPr>
        <w:t>.</w:t>
      </w:r>
    </w:p>
    <w:p w:rsidR="005B4A83" w:rsidRPr="001B475C" w:rsidRDefault="005B4A83"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Таким образом, автоматически заполняется колонка «Площадь участка». Видно, что результат</w:t>
      </w:r>
      <w:r w:rsidR="00601AA5" w:rsidRPr="001B475C">
        <w:rPr>
          <w:rFonts w:ascii="Times New Roman" w:hAnsi="Times New Roman" w:cs="Times New Roman"/>
        </w:rPr>
        <w:t xml:space="preserve"> </w:t>
      </w:r>
      <w:r w:rsidR="00601AA5" w:rsidRPr="001B475C">
        <w:rPr>
          <w:rFonts w:ascii="Times New Roman" w:hAnsi="Times New Roman" w:cs="Times New Roman"/>
          <w:lang w:val="en-US"/>
        </w:rPr>
        <w:t>S</w:t>
      </w:r>
      <w:r w:rsidR="00601AA5" w:rsidRPr="001B475C">
        <w:rPr>
          <w:rFonts w:ascii="Times New Roman" w:hAnsi="Times New Roman" w:cs="Times New Roman"/>
        </w:rPr>
        <w:t>=8649659,75 м</w:t>
      </w:r>
      <w:proofErr w:type="gramStart"/>
      <w:r w:rsidR="00601AA5" w:rsidRPr="001B475C">
        <w:rPr>
          <w:rFonts w:ascii="Times New Roman" w:hAnsi="Times New Roman" w:cs="Times New Roman"/>
          <w:vertAlign w:val="superscript"/>
        </w:rPr>
        <w:t>2</w:t>
      </w:r>
      <w:proofErr w:type="gramEnd"/>
      <w:r w:rsidRPr="001B475C">
        <w:rPr>
          <w:rFonts w:ascii="Times New Roman" w:hAnsi="Times New Roman" w:cs="Times New Roman"/>
        </w:rPr>
        <w:t xml:space="preserve"> </w:t>
      </w:r>
      <w:r w:rsidR="00601AA5" w:rsidRPr="001B475C">
        <w:rPr>
          <w:rFonts w:ascii="Times New Roman" w:hAnsi="Times New Roman" w:cs="Times New Roman"/>
        </w:rPr>
        <w:t xml:space="preserve">имеет некоторую погрешность за счет нашей неточности в </w:t>
      </w:r>
      <w:r w:rsidR="00601AA5" w:rsidRPr="001B475C">
        <w:rPr>
          <w:rFonts w:ascii="Times New Roman" w:hAnsi="Times New Roman" w:cs="Times New Roman"/>
        </w:rPr>
        <w:lastRenderedPageBreak/>
        <w:t>постановке курсора мыши в точки – вершины образуемого многоугольника при обрисовке точек полигоном (рис.11).</w:t>
      </w:r>
    </w:p>
    <w:p w:rsidR="005B4A83" w:rsidRPr="001B475C" w:rsidRDefault="005B4A83" w:rsidP="001B475C">
      <w:pPr>
        <w:spacing w:after="0" w:line="360" w:lineRule="auto"/>
        <w:ind w:firstLine="425"/>
        <w:jc w:val="both"/>
        <w:rPr>
          <w:rFonts w:ascii="Times New Roman" w:hAnsi="Times New Roman" w:cs="Times New Roman"/>
        </w:rPr>
      </w:pPr>
      <w:r w:rsidRPr="001B475C">
        <w:rPr>
          <w:rFonts w:ascii="Times New Roman" w:hAnsi="Times New Roman" w:cs="Times New Roman"/>
          <w:noProof/>
          <w:lang w:eastAsia="ru-RU"/>
        </w:rPr>
        <w:drawing>
          <wp:inline distT="0" distB="0" distL="0" distR="0" wp14:anchorId="1168C54A" wp14:editId="7B654F71">
            <wp:extent cx="3521541" cy="2227107"/>
            <wp:effectExtent l="0" t="0" r="3175" b="190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BEBA8EAE-BF5A-486C-A8C5-ECC9F3942E4B}">
                          <a14:imgProps xmlns:a14="http://schemas.microsoft.com/office/drawing/2010/main">
                            <a14:imgLayer r:embed="rId3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524987" cy="2229287"/>
                    </a:xfrm>
                    <a:prstGeom prst="rect">
                      <a:avLst/>
                    </a:prstGeom>
                    <a:noFill/>
                    <a:ln>
                      <a:noFill/>
                    </a:ln>
                  </pic:spPr>
                </pic:pic>
              </a:graphicData>
            </a:graphic>
          </wp:inline>
        </w:drawing>
      </w:r>
    </w:p>
    <w:p w:rsidR="00601AA5" w:rsidRPr="001B475C" w:rsidRDefault="00601AA5"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Рис. 11. Результаты расчета площади земельного участка в таблице.</w:t>
      </w:r>
    </w:p>
    <w:p w:rsidR="005B4A83" w:rsidRPr="001B475C" w:rsidRDefault="005B4A83"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 xml:space="preserve">Для расчета площади в </w:t>
      </w:r>
      <w:proofErr w:type="spellStart"/>
      <w:r w:rsidRPr="001B475C">
        <w:rPr>
          <w:rFonts w:ascii="Times New Roman" w:hAnsi="Times New Roman" w:cs="Times New Roman"/>
          <w:lang w:val="en-US"/>
        </w:rPr>
        <w:t>Autocad</w:t>
      </w:r>
      <w:proofErr w:type="spellEnd"/>
      <w:r w:rsidRPr="001B475C">
        <w:rPr>
          <w:rFonts w:ascii="Times New Roman" w:hAnsi="Times New Roman" w:cs="Times New Roman"/>
        </w:rPr>
        <w:t xml:space="preserve"> выбираем инструмент «Полилиния» и в командной строке </w:t>
      </w:r>
      <w:r w:rsidR="00601AA5" w:rsidRPr="001B475C">
        <w:rPr>
          <w:rFonts w:ascii="Times New Roman" w:hAnsi="Times New Roman" w:cs="Times New Roman"/>
        </w:rPr>
        <w:t xml:space="preserve">вводим </w:t>
      </w:r>
      <w:r w:rsidRPr="001B475C">
        <w:rPr>
          <w:rFonts w:ascii="Times New Roman" w:hAnsi="Times New Roman" w:cs="Times New Roman"/>
        </w:rPr>
        <w:t>координаты точек: 6000,6000; 550,830; 3060,2280; 980,260; 7140,4500; 6000,6000. В результате получается замкнута</w:t>
      </w:r>
      <w:r w:rsidR="00601AA5" w:rsidRPr="001B475C">
        <w:rPr>
          <w:rFonts w:ascii="Times New Roman" w:hAnsi="Times New Roman" w:cs="Times New Roman"/>
        </w:rPr>
        <w:t>я</w:t>
      </w:r>
      <w:r w:rsidRPr="001B475C">
        <w:rPr>
          <w:rFonts w:ascii="Times New Roman" w:hAnsi="Times New Roman" w:cs="Times New Roman"/>
        </w:rPr>
        <w:t xml:space="preserve"> фигура, которая моделирует рассматриваемый земельный участок</w:t>
      </w:r>
      <w:r w:rsidR="00601AA5" w:rsidRPr="001B475C">
        <w:rPr>
          <w:rFonts w:ascii="Times New Roman" w:hAnsi="Times New Roman" w:cs="Times New Roman"/>
        </w:rPr>
        <w:t xml:space="preserve"> (рис.12)</w:t>
      </w:r>
      <w:r w:rsidRPr="001B475C">
        <w:rPr>
          <w:rFonts w:ascii="Times New Roman" w:hAnsi="Times New Roman" w:cs="Times New Roman"/>
        </w:rPr>
        <w:t>.</w:t>
      </w:r>
    </w:p>
    <w:p w:rsidR="005B4A83" w:rsidRPr="001B475C" w:rsidRDefault="005B4A83" w:rsidP="001B475C">
      <w:pPr>
        <w:spacing w:after="0" w:line="360" w:lineRule="auto"/>
        <w:ind w:firstLine="425"/>
        <w:jc w:val="center"/>
        <w:rPr>
          <w:rFonts w:ascii="Times New Roman" w:hAnsi="Times New Roman" w:cs="Times New Roman"/>
        </w:rPr>
      </w:pPr>
      <w:r w:rsidRPr="001B475C">
        <w:rPr>
          <w:rFonts w:ascii="Times New Roman" w:hAnsi="Times New Roman" w:cs="Times New Roman"/>
          <w:noProof/>
          <w:lang w:eastAsia="ru-RU"/>
        </w:rPr>
        <w:lastRenderedPageBreak/>
        <w:drawing>
          <wp:inline distT="0" distB="0" distL="0" distR="0" wp14:anchorId="78A59EA7" wp14:editId="04C46F92">
            <wp:extent cx="3851229" cy="2093185"/>
            <wp:effectExtent l="0" t="0" r="0" b="254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cstate="print">
                      <a:extLst>
                        <a:ext uri="{BEBA8EAE-BF5A-486C-A8C5-ECC9F3942E4B}">
                          <a14:imgProps xmlns:a14="http://schemas.microsoft.com/office/drawing/2010/main">
                            <a14:imgLayer r:embed="rId36">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853625" cy="2094487"/>
                    </a:xfrm>
                    <a:prstGeom prst="rect">
                      <a:avLst/>
                    </a:prstGeom>
                    <a:noFill/>
                    <a:ln>
                      <a:noFill/>
                    </a:ln>
                  </pic:spPr>
                </pic:pic>
              </a:graphicData>
            </a:graphic>
          </wp:inline>
        </w:drawing>
      </w:r>
    </w:p>
    <w:p w:rsidR="00601AA5" w:rsidRPr="001B475C" w:rsidRDefault="00601AA5"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Рис. 12. Изображение границ земельного участка по точкам с координатами.</w:t>
      </w:r>
    </w:p>
    <w:p w:rsidR="005B4A83" w:rsidRPr="001B475C" w:rsidRDefault="005B4A83"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Выбираем инструмент «Площадь», обводим фигуру по точкам, образуя замкнутую фигуру. Внизу окна появляется запись о вычисленной площади (по умолчанию в м</w:t>
      </w:r>
      <w:proofErr w:type="gramStart"/>
      <w:r w:rsidRPr="001B475C">
        <w:rPr>
          <w:rFonts w:ascii="Times New Roman" w:hAnsi="Times New Roman" w:cs="Times New Roman"/>
          <w:vertAlign w:val="superscript"/>
        </w:rPr>
        <w:t>2</w:t>
      </w:r>
      <w:proofErr w:type="gramEnd"/>
      <w:r w:rsidRPr="001B475C">
        <w:rPr>
          <w:rFonts w:ascii="Times New Roman" w:hAnsi="Times New Roman" w:cs="Times New Roman"/>
        </w:rPr>
        <w:t xml:space="preserve">). </w:t>
      </w:r>
    </w:p>
    <w:p w:rsidR="005B4A83" w:rsidRPr="001B475C" w:rsidRDefault="005B4A83" w:rsidP="001B475C">
      <w:pPr>
        <w:spacing w:after="0" w:line="360" w:lineRule="auto"/>
        <w:ind w:firstLine="425"/>
        <w:jc w:val="center"/>
        <w:rPr>
          <w:rFonts w:ascii="Times New Roman" w:hAnsi="Times New Roman" w:cs="Times New Roman"/>
        </w:rPr>
      </w:pPr>
      <w:r w:rsidRPr="001B475C">
        <w:rPr>
          <w:rFonts w:ascii="Times New Roman" w:hAnsi="Times New Roman" w:cs="Times New Roman"/>
          <w:noProof/>
          <w:lang w:eastAsia="ru-RU"/>
        </w:rPr>
        <w:drawing>
          <wp:inline distT="0" distB="0" distL="0" distR="0" wp14:anchorId="7EF8F419" wp14:editId="2FB96EE6">
            <wp:extent cx="2895600" cy="380378"/>
            <wp:effectExtent l="0" t="0" r="0" b="63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BEBA8EAE-BF5A-486C-A8C5-ECC9F3942E4B}">
                          <a14:imgProps xmlns:a14="http://schemas.microsoft.com/office/drawing/2010/main">
                            <a14:imgLayer r:embed="rId3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899890" cy="380942"/>
                    </a:xfrm>
                    <a:prstGeom prst="rect">
                      <a:avLst/>
                    </a:prstGeom>
                    <a:noFill/>
                    <a:ln>
                      <a:noFill/>
                    </a:ln>
                  </pic:spPr>
                </pic:pic>
              </a:graphicData>
            </a:graphic>
          </wp:inline>
        </w:drawing>
      </w:r>
    </w:p>
    <w:p w:rsidR="005B4A83" w:rsidRPr="001B475C" w:rsidRDefault="005B4A83" w:rsidP="001B475C">
      <w:pPr>
        <w:spacing w:after="0" w:line="360" w:lineRule="auto"/>
        <w:ind w:firstLine="425"/>
        <w:jc w:val="both"/>
        <w:rPr>
          <w:rFonts w:ascii="Times New Roman" w:hAnsi="Times New Roman" w:cs="Times New Roman"/>
        </w:rPr>
      </w:pPr>
      <w:r w:rsidRPr="001B475C">
        <w:rPr>
          <w:rFonts w:ascii="Times New Roman" w:hAnsi="Times New Roman" w:cs="Times New Roman"/>
        </w:rPr>
        <w:t xml:space="preserve">Таким образом, площадь земельного участка получается равной расчетам в </w:t>
      </w:r>
      <w:r w:rsidRPr="001B475C">
        <w:rPr>
          <w:rFonts w:ascii="Times New Roman" w:hAnsi="Times New Roman" w:cs="Times New Roman"/>
          <w:lang w:val="en-US"/>
        </w:rPr>
        <w:t>MS</w:t>
      </w:r>
      <w:r w:rsidRPr="001B475C">
        <w:rPr>
          <w:rFonts w:ascii="Times New Roman" w:hAnsi="Times New Roman" w:cs="Times New Roman"/>
        </w:rPr>
        <w:t xml:space="preserve"> </w:t>
      </w:r>
      <w:r w:rsidRPr="001B475C">
        <w:rPr>
          <w:rFonts w:ascii="Times New Roman" w:hAnsi="Times New Roman" w:cs="Times New Roman"/>
          <w:lang w:val="en-US"/>
        </w:rPr>
        <w:t>Excel</w:t>
      </w:r>
      <w:r w:rsidRPr="001B475C">
        <w:rPr>
          <w:rFonts w:ascii="Times New Roman" w:hAnsi="Times New Roman" w:cs="Times New Roman"/>
        </w:rPr>
        <w:t xml:space="preserve"> и </w:t>
      </w:r>
      <w:r w:rsidRPr="001B475C">
        <w:rPr>
          <w:rFonts w:ascii="Times New Roman" w:hAnsi="Times New Roman" w:cs="Times New Roman"/>
          <w:lang w:val="en-US"/>
        </w:rPr>
        <w:t>Geogebra</w:t>
      </w:r>
      <w:r w:rsidRPr="001B475C">
        <w:rPr>
          <w:rFonts w:ascii="Times New Roman" w:hAnsi="Times New Roman" w:cs="Times New Roman"/>
        </w:rPr>
        <w:t xml:space="preserve"> 867450 м</w:t>
      </w:r>
      <w:proofErr w:type="gramStart"/>
      <w:r w:rsidRPr="001B475C">
        <w:rPr>
          <w:rFonts w:ascii="Times New Roman" w:hAnsi="Times New Roman" w:cs="Times New Roman"/>
          <w:vertAlign w:val="superscript"/>
        </w:rPr>
        <w:t>2</w:t>
      </w:r>
      <w:proofErr w:type="gramEnd"/>
      <w:r w:rsidRPr="001B475C">
        <w:rPr>
          <w:rFonts w:ascii="Times New Roman" w:hAnsi="Times New Roman" w:cs="Times New Roman"/>
        </w:rPr>
        <w:t>.</w:t>
      </w:r>
    </w:p>
    <w:p w:rsidR="003B6971" w:rsidRPr="001B475C" w:rsidRDefault="00F768B1" w:rsidP="001B475C">
      <w:pPr>
        <w:spacing w:after="0" w:line="360" w:lineRule="auto"/>
        <w:ind w:firstLine="425"/>
        <w:jc w:val="both"/>
        <w:rPr>
          <w:rFonts w:ascii="Times New Roman" w:eastAsia="Times New Roman" w:hAnsi="Times New Roman" w:cs="Times New Roman"/>
          <w:bCs/>
          <w:color w:val="000000"/>
          <w:lang w:eastAsia="ru-RU"/>
        </w:rPr>
      </w:pPr>
      <w:r w:rsidRPr="001B475C">
        <w:rPr>
          <w:rFonts w:ascii="Times New Roman" w:eastAsia="Times New Roman" w:hAnsi="Times New Roman" w:cs="Times New Roman"/>
          <w:bCs/>
          <w:color w:val="000000"/>
          <w:lang w:eastAsia="ru-RU"/>
        </w:rPr>
        <w:t>Заметим</w:t>
      </w:r>
      <w:r w:rsidR="005B4A83" w:rsidRPr="001B475C">
        <w:rPr>
          <w:rFonts w:ascii="Times New Roman" w:eastAsia="Times New Roman" w:hAnsi="Times New Roman" w:cs="Times New Roman"/>
          <w:bCs/>
          <w:color w:val="000000"/>
          <w:lang w:eastAsia="ru-RU"/>
        </w:rPr>
        <w:t>,</w:t>
      </w:r>
      <w:r w:rsidRPr="001B475C">
        <w:rPr>
          <w:rFonts w:ascii="Times New Roman" w:eastAsia="Times New Roman" w:hAnsi="Times New Roman" w:cs="Times New Roman"/>
          <w:bCs/>
          <w:color w:val="000000"/>
          <w:lang w:eastAsia="ru-RU"/>
        </w:rPr>
        <w:t xml:space="preserve"> что</w:t>
      </w:r>
      <w:r w:rsidR="005B4A83" w:rsidRPr="001B475C">
        <w:rPr>
          <w:rFonts w:ascii="Times New Roman" w:eastAsia="Times New Roman" w:hAnsi="Times New Roman" w:cs="Times New Roman"/>
          <w:bCs/>
          <w:color w:val="000000"/>
          <w:lang w:eastAsia="ru-RU"/>
        </w:rPr>
        <w:t xml:space="preserve"> в</w:t>
      </w:r>
      <w:r w:rsidR="003B6971" w:rsidRPr="001B475C">
        <w:rPr>
          <w:rFonts w:ascii="Times New Roman" w:eastAsia="Times New Roman" w:hAnsi="Times New Roman" w:cs="Times New Roman"/>
          <w:bCs/>
          <w:color w:val="000000"/>
          <w:lang w:eastAsia="ru-RU"/>
        </w:rPr>
        <w:t>ычислени</w:t>
      </w:r>
      <w:r w:rsidR="005B4A83" w:rsidRPr="001B475C">
        <w:rPr>
          <w:rFonts w:ascii="Times New Roman" w:eastAsia="Times New Roman" w:hAnsi="Times New Roman" w:cs="Times New Roman"/>
          <w:bCs/>
          <w:color w:val="000000"/>
          <w:lang w:eastAsia="ru-RU"/>
        </w:rPr>
        <w:t>е</w:t>
      </w:r>
      <w:r w:rsidR="003B6971" w:rsidRPr="001B475C">
        <w:rPr>
          <w:rFonts w:ascii="Times New Roman" w:eastAsia="Times New Roman" w:hAnsi="Times New Roman" w:cs="Times New Roman"/>
          <w:bCs/>
          <w:color w:val="000000"/>
          <w:lang w:eastAsia="ru-RU"/>
        </w:rPr>
        <w:t xml:space="preserve"> площади земельного участка с помощью </w:t>
      </w:r>
      <w:r w:rsidR="005B4A83" w:rsidRPr="001B475C">
        <w:rPr>
          <w:rFonts w:ascii="Times New Roman" w:eastAsia="Times New Roman" w:hAnsi="Times New Roman" w:cs="Times New Roman"/>
          <w:bCs/>
          <w:color w:val="000000"/>
          <w:lang w:eastAsia="ru-RU"/>
        </w:rPr>
        <w:t xml:space="preserve">того или иного </w:t>
      </w:r>
      <w:r w:rsidR="003B6971" w:rsidRPr="001B475C">
        <w:rPr>
          <w:rFonts w:ascii="Times New Roman" w:eastAsia="Times New Roman" w:hAnsi="Times New Roman" w:cs="Times New Roman"/>
          <w:bCs/>
          <w:color w:val="000000"/>
          <w:lang w:eastAsia="ru-RU"/>
        </w:rPr>
        <w:t xml:space="preserve">программного продукта предполагает наличие </w:t>
      </w:r>
      <w:r w:rsidR="005B4A83" w:rsidRPr="001B475C">
        <w:rPr>
          <w:rFonts w:ascii="Times New Roman" w:eastAsia="Times New Roman" w:hAnsi="Times New Roman" w:cs="Times New Roman"/>
          <w:bCs/>
          <w:color w:val="000000"/>
          <w:lang w:eastAsia="ru-RU"/>
        </w:rPr>
        <w:t xml:space="preserve">у </w:t>
      </w:r>
      <w:r w:rsidR="00DE6C12" w:rsidRPr="001B475C">
        <w:rPr>
          <w:rFonts w:ascii="Times New Roman" w:eastAsia="Times New Roman" w:hAnsi="Times New Roman" w:cs="Times New Roman"/>
          <w:bCs/>
          <w:color w:val="000000"/>
          <w:lang w:eastAsia="ru-RU"/>
        </w:rPr>
        <w:t>пользователя</w:t>
      </w:r>
      <w:r w:rsidR="005B4A83" w:rsidRPr="001B475C">
        <w:rPr>
          <w:rFonts w:ascii="Times New Roman" w:eastAsia="Times New Roman" w:hAnsi="Times New Roman" w:cs="Times New Roman"/>
          <w:bCs/>
          <w:color w:val="000000"/>
          <w:lang w:eastAsia="ru-RU"/>
        </w:rPr>
        <w:t xml:space="preserve"> соответствующей </w:t>
      </w:r>
      <w:r w:rsidR="003B6971" w:rsidRPr="001B475C">
        <w:rPr>
          <w:rFonts w:ascii="Times New Roman" w:eastAsia="Times New Roman" w:hAnsi="Times New Roman" w:cs="Times New Roman"/>
          <w:bCs/>
          <w:color w:val="000000"/>
          <w:lang w:eastAsia="ru-RU"/>
        </w:rPr>
        <w:t>программы на персональном компьютере и методических рекомендаций по использованию программного продукта для вычисления площади земельного участка по заданным координатам.</w:t>
      </w:r>
    </w:p>
    <w:p w:rsidR="000E43AC" w:rsidRPr="001B475C" w:rsidRDefault="005B4A83" w:rsidP="001B475C">
      <w:pPr>
        <w:spacing w:after="0" w:line="360" w:lineRule="auto"/>
        <w:ind w:firstLine="425"/>
        <w:jc w:val="both"/>
        <w:rPr>
          <w:rFonts w:ascii="Times New Roman" w:hAnsi="Times New Roman" w:cs="Times New Roman"/>
        </w:rPr>
      </w:pPr>
      <w:r w:rsidRPr="001B475C">
        <w:rPr>
          <w:rFonts w:ascii="Times New Roman" w:eastAsia="Times New Roman" w:hAnsi="Times New Roman" w:cs="Times New Roman"/>
          <w:bCs/>
          <w:color w:val="000000"/>
          <w:lang w:eastAsia="ru-RU"/>
        </w:rPr>
        <w:lastRenderedPageBreak/>
        <w:t>Мы выделили следующие программные продукты, успешно используемые при расчете площади земельного участка: э</w:t>
      </w:r>
      <w:r w:rsidR="003B6971" w:rsidRPr="001B475C">
        <w:rPr>
          <w:rFonts w:ascii="Times New Roman" w:eastAsia="Times New Roman" w:hAnsi="Times New Roman" w:cs="Times New Roman"/>
          <w:bCs/>
          <w:color w:val="000000"/>
          <w:lang w:eastAsia="ru-RU"/>
        </w:rPr>
        <w:t>лектронные таблицы;</w:t>
      </w:r>
      <w:r w:rsidRPr="001B475C">
        <w:rPr>
          <w:rFonts w:ascii="Times New Roman" w:eastAsia="Times New Roman" w:hAnsi="Times New Roman" w:cs="Times New Roman"/>
          <w:bCs/>
          <w:color w:val="000000"/>
          <w:lang w:eastAsia="ru-RU"/>
        </w:rPr>
        <w:t xml:space="preserve"> </w:t>
      </w:r>
      <w:r w:rsidR="00F768B1" w:rsidRPr="001B475C">
        <w:rPr>
          <w:rFonts w:ascii="Times New Roman" w:eastAsia="Times New Roman" w:hAnsi="Times New Roman" w:cs="Times New Roman"/>
          <w:bCs/>
          <w:color w:val="000000"/>
          <w:lang w:eastAsia="ru-RU"/>
        </w:rPr>
        <w:t>САПР</w:t>
      </w:r>
      <w:r w:rsidR="003B6971" w:rsidRPr="001B475C">
        <w:rPr>
          <w:rFonts w:ascii="Times New Roman" w:eastAsia="Times New Roman" w:hAnsi="Times New Roman" w:cs="Times New Roman"/>
          <w:bCs/>
          <w:color w:val="000000"/>
          <w:lang w:eastAsia="ru-RU"/>
        </w:rPr>
        <w:t xml:space="preserve"> </w:t>
      </w:r>
      <w:proofErr w:type="spellStart"/>
      <w:r w:rsidR="003B6971" w:rsidRPr="001B475C">
        <w:rPr>
          <w:rFonts w:ascii="Times New Roman" w:eastAsia="Times New Roman" w:hAnsi="Times New Roman" w:cs="Times New Roman"/>
          <w:bCs/>
          <w:color w:val="000000"/>
          <w:lang w:val="en-US" w:eastAsia="ru-RU"/>
        </w:rPr>
        <w:t>AutoC</w:t>
      </w:r>
      <w:r w:rsidRPr="001B475C">
        <w:rPr>
          <w:rFonts w:ascii="Times New Roman" w:eastAsia="Times New Roman" w:hAnsi="Times New Roman" w:cs="Times New Roman"/>
          <w:bCs/>
          <w:color w:val="000000"/>
          <w:lang w:val="en-US" w:eastAsia="ru-RU"/>
        </w:rPr>
        <w:t>ad</w:t>
      </w:r>
      <w:proofErr w:type="spellEnd"/>
      <w:r w:rsidR="003B6971" w:rsidRPr="001B475C">
        <w:rPr>
          <w:rFonts w:ascii="Times New Roman" w:eastAsia="Times New Roman" w:hAnsi="Times New Roman" w:cs="Times New Roman"/>
          <w:bCs/>
          <w:color w:val="000000"/>
          <w:lang w:eastAsia="ru-RU"/>
        </w:rPr>
        <w:t>;</w:t>
      </w:r>
      <w:r w:rsidRPr="001B475C">
        <w:rPr>
          <w:rFonts w:ascii="Times New Roman" w:eastAsia="Times New Roman" w:hAnsi="Times New Roman" w:cs="Times New Roman"/>
          <w:bCs/>
          <w:color w:val="000000"/>
          <w:lang w:eastAsia="ru-RU"/>
        </w:rPr>
        <w:t xml:space="preserve"> г</w:t>
      </w:r>
      <w:r w:rsidR="003B6971" w:rsidRPr="001B475C">
        <w:rPr>
          <w:rFonts w:ascii="Times New Roman" w:eastAsia="Times New Roman" w:hAnsi="Times New Roman" w:cs="Times New Roman"/>
          <w:bCs/>
          <w:color w:val="000000"/>
          <w:lang w:eastAsia="ru-RU"/>
        </w:rPr>
        <w:t xml:space="preserve">еоинформационная система </w:t>
      </w:r>
      <w:r w:rsidR="003B6971" w:rsidRPr="001B475C">
        <w:rPr>
          <w:rFonts w:ascii="Times New Roman" w:eastAsia="Times New Roman" w:hAnsi="Times New Roman" w:cs="Times New Roman"/>
          <w:bCs/>
          <w:color w:val="000000"/>
          <w:lang w:val="en-US" w:eastAsia="ru-RU"/>
        </w:rPr>
        <w:t>MapInfo</w:t>
      </w:r>
      <w:r w:rsidRPr="001B475C">
        <w:rPr>
          <w:rFonts w:ascii="Times New Roman" w:eastAsia="Times New Roman" w:hAnsi="Times New Roman" w:cs="Times New Roman"/>
          <w:bCs/>
          <w:color w:val="000000"/>
          <w:lang w:eastAsia="ru-RU"/>
        </w:rPr>
        <w:t xml:space="preserve">; среда динамического программирования </w:t>
      </w:r>
      <w:r w:rsidRPr="001B475C">
        <w:rPr>
          <w:rFonts w:ascii="Times New Roman" w:eastAsia="Times New Roman" w:hAnsi="Times New Roman" w:cs="Times New Roman"/>
          <w:bCs/>
          <w:color w:val="000000"/>
          <w:lang w:val="en-US" w:eastAsia="ru-RU"/>
        </w:rPr>
        <w:t>Geogebra</w:t>
      </w:r>
      <w:r w:rsidRPr="001B475C">
        <w:rPr>
          <w:rFonts w:ascii="Times New Roman" w:eastAsia="Times New Roman" w:hAnsi="Times New Roman" w:cs="Times New Roman"/>
          <w:bCs/>
          <w:color w:val="000000"/>
          <w:lang w:eastAsia="ru-RU"/>
        </w:rPr>
        <w:t xml:space="preserve">. В результате применения программных продуктов расчеты </w:t>
      </w:r>
      <w:r w:rsidRPr="001B475C">
        <w:rPr>
          <w:rFonts w:ascii="Times New Roman" w:hAnsi="Times New Roman" w:cs="Times New Roman"/>
          <w:bCs/>
          <w:color w:val="000000"/>
        </w:rPr>
        <w:t>площади земельного участка, ранее выполняемые</w:t>
      </w:r>
      <w:r w:rsidRPr="001B475C">
        <w:rPr>
          <w:rFonts w:ascii="Times New Roman" w:eastAsia="Times New Roman" w:hAnsi="Times New Roman" w:cs="Times New Roman"/>
          <w:bCs/>
          <w:color w:val="000000"/>
          <w:lang w:eastAsia="ru-RU"/>
        </w:rPr>
        <w:t xml:space="preserve"> вручную</w:t>
      </w:r>
      <w:r w:rsidR="001B475C" w:rsidRPr="001B475C">
        <w:rPr>
          <w:rFonts w:ascii="Times New Roman" w:eastAsia="Times New Roman" w:hAnsi="Times New Roman" w:cs="Times New Roman"/>
          <w:bCs/>
          <w:color w:val="000000"/>
          <w:lang w:eastAsia="ru-RU"/>
        </w:rPr>
        <w:t>,</w:t>
      </w:r>
      <w:r w:rsidRPr="001B475C">
        <w:rPr>
          <w:rFonts w:ascii="Times New Roman" w:eastAsia="Times New Roman" w:hAnsi="Times New Roman" w:cs="Times New Roman"/>
          <w:bCs/>
          <w:color w:val="000000"/>
          <w:lang w:eastAsia="ru-RU"/>
        </w:rPr>
        <w:t xml:space="preserve"> з</w:t>
      </w:r>
      <w:r w:rsidR="003B6971" w:rsidRPr="001B475C">
        <w:rPr>
          <w:rFonts w:ascii="Times New Roman" w:eastAsia="Times New Roman" w:hAnsi="Times New Roman" w:cs="Times New Roman"/>
          <w:bCs/>
          <w:color w:val="000000"/>
          <w:lang w:eastAsia="ru-RU"/>
        </w:rPr>
        <w:t xml:space="preserve">аменены на </w:t>
      </w:r>
      <w:r w:rsidR="00F768B1" w:rsidRPr="001B475C">
        <w:rPr>
          <w:rFonts w:ascii="Times New Roman" w:eastAsia="Times New Roman" w:hAnsi="Times New Roman" w:cs="Times New Roman"/>
          <w:bCs/>
          <w:color w:val="000000"/>
          <w:lang w:eastAsia="ru-RU"/>
        </w:rPr>
        <w:t xml:space="preserve">автоматизированные </w:t>
      </w:r>
      <w:r w:rsidR="003B6971" w:rsidRPr="001B475C">
        <w:rPr>
          <w:rFonts w:ascii="Times New Roman" w:eastAsia="Times New Roman" w:hAnsi="Times New Roman" w:cs="Times New Roman"/>
          <w:bCs/>
          <w:color w:val="000000"/>
          <w:lang w:eastAsia="ru-RU"/>
        </w:rPr>
        <w:t>вычисления с помощью персонального компьютера</w:t>
      </w:r>
      <w:r w:rsidRPr="001B475C">
        <w:rPr>
          <w:rFonts w:ascii="Times New Roman" w:hAnsi="Times New Roman" w:cs="Times New Roman"/>
          <w:bCs/>
          <w:color w:val="000000"/>
        </w:rPr>
        <w:t>.</w:t>
      </w:r>
    </w:p>
    <w:p w:rsidR="001B475C" w:rsidRPr="001B475C" w:rsidRDefault="001B475C" w:rsidP="001B475C">
      <w:pPr>
        <w:spacing w:after="0" w:line="360" w:lineRule="auto"/>
        <w:ind w:firstLine="425"/>
        <w:jc w:val="both"/>
        <w:rPr>
          <w:rFonts w:ascii="Times New Roman" w:hAnsi="Times New Roman" w:cs="Times New Roman"/>
          <w:b/>
        </w:rPr>
      </w:pPr>
      <w:r w:rsidRPr="001B475C">
        <w:rPr>
          <w:rFonts w:ascii="Times New Roman" w:hAnsi="Times New Roman" w:cs="Times New Roman"/>
          <w:b/>
        </w:rPr>
        <w:t>Список литературы:</w:t>
      </w:r>
    </w:p>
    <w:p w:rsidR="00403567" w:rsidRPr="00403567" w:rsidRDefault="00841034" w:rsidP="00841034">
      <w:pPr>
        <w:spacing w:after="0" w:line="360" w:lineRule="auto"/>
        <w:ind w:firstLine="425"/>
        <w:jc w:val="both"/>
        <w:rPr>
          <w:rFonts w:ascii="Times New Roman" w:hAnsi="Times New Roman" w:cs="Times New Roman"/>
        </w:rPr>
      </w:pPr>
      <w:r w:rsidRPr="00841034">
        <w:rPr>
          <w:rFonts w:ascii="Times New Roman" w:hAnsi="Times New Roman" w:cs="Times New Roman"/>
        </w:rPr>
        <w:t>1</w:t>
      </w:r>
      <w:r>
        <w:rPr>
          <w:rFonts w:ascii="Times New Roman" w:hAnsi="Times New Roman" w:cs="Times New Roman"/>
        </w:rPr>
        <w:t>.</w:t>
      </w:r>
      <w:r w:rsidRPr="00841034">
        <w:rPr>
          <w:rFonts w:ascii="Times New Roman" w:hAnsi="Times New Roman" w:cs="Times New Roman"/>
        </w:rPr>
        <w:t xml:space="preserve"> </w:t>
      </w:r>
      <w:proofErr w:type="spellStart"/>
      <w:r w:rsidR="00403567" w:rsidRPr="00403567">
        <w:rPr>
          <w:rFonts w:ascii="Times New Roman" w:hAnsi="Times New Roman" w:cs="Times New Roman"/>
        </w:rPr>
        <w:t>Клюшниченко</w:t>
      </w:r>
      <w:proofErr w:type="spellEnd"/>
      <w:r w:rsidR="00403567" w:rsidRPr="00403567">
        <w:rPr>
          <w:rFonts w:ascii="Times New Roman" w:hAnsi="Times New Roman" w:cs="Times New Roman"/>
        </w:rPr>
        <w:t xml:space="preserve"> В</w:t>
      </w:r>
      <w:r w:rsidR="00403567">
        <w:rPr>
          <w:rFonts w:ascii="Times New Roman" w:hAnsi="Times New Roman" w:cs="Times New Roman"/>
        </w:rPr>
        <w:t>.</w:t>
      </w:r>
      <w:r w:rsidR="00403567" w:rsidRPr="00403567">
        <w:rPr>
          <w:rFonts w:ascii="Times New Roman" w:hAnsi="Times New Roman" w:cs="Times New Roman"/>
        </w:rPr>
        <w:t>Н</w:t>
      </w:r>
      <w:r w:rsidR="00403567">
        <w:rPr>
          <w:rFonts w:ascii="Times New Roman" w:hAnsi="Times New Roman" w:cs="Times New Roman"/>
        </w:rPr>
        <w:t>.</w:t>
      </w:r>
      <w:r w:rsidR="00403567" w:rsidRPr="00403567">
        <w:rPr>
          <w:rFonts w:ascii="Times New Roman" w:hAnsi="Times New Roman" w:cs="Times New Roman"/>
        </w:rPr>
        <w:t>, Мартынов Г</w:t>
      </w:r>
      <w:r w:rsidR="00403567">
        <w:rPr>
          <w:rFonts w:ascii="Times New Roman" w:hAnsi="Times New Roman" w:cs="Times New Roman"/>
        </w:rPr>
        <w:t>.</w:t>
      </w:r>
      <w:r w:rsidR="00403567" w:rsidRPr="00403567">
        <w:rPr>
          <w:rFonts w:ascii="Times New Roman" w:hAnsi="Times New Roman" w:cs="Times New Roman"/>
        </w:rPr>
        <w:t xml:space="preserve"> П</w:t>
      </w:r>
      <w:r w:rsidR="00403567">
        <w:rPr>
          <w:rFonts w:ascii="Times New Roman" w:hAnsi="Times New Roman" w:cs="Times New Roman"/>
        </w:rPr>
        <w:t>.</w:t>
      </w:r>
      <w:r w:rsidR="00403567" w:rsidRPr="00403567">
        <w:rPr>
          <w:rFonts w:ascii="Times New Roman" w:hAnsi="Times New Roman" w:cs="Times New Roman"/>
        </w:rPr>
        <w:t xml:space="preserve">, </w:t>
      </w:r>
      <w:proofErr w:type="gramStart"/>
      <w:r w:rsidR="00403567" w:rsidRPr="00403567">
        <w:rPr>
          <w:rFonts w:ascii="Times New Roman" w:hAnsi="Times New Roman" w:cs="Times New Roman"/>
        </w:rPr>
        <w:t>Юрина</w:t>
      </w:r>
      <w:proofErr w:type="gramEnd"/>
      <w:r w:rsidR="00403567" w:rsidRPr="00403567">
        <w:rPr>
          <w:rFonts w:ascii="Times New Roman" w:hAnsi="Times New Roman" w:cs="Times New Roman"/>
        </w:rPr>
        <w:t xml:space="preserve"> Г</w:t>
      </w:r>
      <w:r w:rsidR="00403567">
        <w:rPr>
          <w:rFonts w:ascii="Times New Roman" w:hAnsi="Times New Roman" w:cs="Times New Roman"/>
        </w:rPr>
        <w:t>.</w:t>
      </w:r>
      <w:r w:rsidR="00403567" w:rsidRPr="00403567">
        <w:rPr>
          <w:rFonts w:ascii="Times New Roman" w:hAnsi="Times New Roman" w:cs="Times New Roman"/>
        </w:rPr>
        <w:t>И</w:t>
      </w:r>
      <w:r w:rsidR="00403567">
        <w:rPr>
          <w:rFonts w:ascii="Times New Roman" w:hAnsi="Times New Roman" w:cs="Times New Roman"/>
        </w:rPr>
        <w:t>.</w:t>
      </w:r>
      <w:r w:rsidR="00403567" w:rsidRPr="00403567">
        <w:rPr>
          <w:rFonts w:ascii="Times New Roman" w:hAnsi="Times New Roman" w:cs="Times New Roman"/>
        </w:rPr>
        <w:t xml:space="preserve"> Об определении площади земельного участка в условиях отсутствия требуемого координатного обеспечения</w:t>
      </w:r>
      <w:r w:rsidR="00403567">
        <w:rPr>
          <w:rFonts w:ascii="Times New Roman" w:hAnsi="Times New Roman" w:cs="Times New Roman"/>
        </w:rPr>
        <w:t xml:space="preserve"> </w:t>
      </w:r>
      <w:r w:rsidR="00403567" w:rsidRPr="00403567">
        <w:rPr>
          <w:rFonts w:ascii="Times New Roman" w:hAnsi="Times New Roman" w:cs="Times New Roman"/>
        </w:rPr>
        <w:t xml:space="preserve">// Вестник </w:t>
      </w:r>
      <w:proofErr w:type="spellStart"/>
      <w:r w:rsidR="00403567" w:rsidRPr="00403567">
        <w:rPr>
          <w:rFonts w:ascii="Times New Roman" w:hAnsi="Times New Roman" w:cs="Times New Roman"/>
        </w:rPr>
        <w:t>СГУГиТ</w:t>
      </w:r>
      <w:proofErr w:type="spellEnd"/>
      <w:r w:rsidR="00403567" w:rsidRPr="00403567">
        <w:rPr>
          <w:rFonts w:ascii="Times New Roman" w:hAnsi="Times New Roman" w:cs="Times New Roman"/>
        </w:rPr>
        <w:t xml:space="preserve"> (Сибирского государственного униве</w:t>
      </w:r>
      <w:r w:rsidR="00403567">
        <w:rPr>
          <w:rFonts w:ascii="Times New Roman" w:hAnsi="Times New Roman" w:cs="Times New Roman"/>
        </w:rPr>
        <w:t xml:space="preserve">рситета </w:t>
      </w:r>
      <w:proofErr w:type="spellStart"/>
      <w:r w:rsidR="00403567">
        <w:rPr>
          <w:rFonts w:ascii="Times New Roman" w:hAnsi="Times New Roman" w:cs="Times New Roman"/>
        </w:rPr>
        <w:t>геосистем</w:t>
      </w:r>
      <w:proofErr w:type="spellEnd"/>
      <w:r w:rsidR="00403567">
        <w:rPr>
          <w:rFonts w:ascii="Times New Roman" w:hAnsi="Times New Roman" w:cs="Times New Roman"/>
        </w:rPr>
        <w:t xml:space="preserve"> и технологий). 2021. №26</w:t>
      </w:r>
      <w:r w:rsidR="00403567" w:rsidRPr="00403567">
        <w:rPr>
          <w:rFonts w:ascii="Times New Roman" w:hAnsi="Times New Roman" w:cs="Times New Roman"/>
        </w:rPr>
        <w:t>(3)</w:t>
      </w:r>
      <w:r w:rsidR="00403567">
        <w:rPr>
          <w:rFonts w:ascii="Times New Roman" w:hAnsi="Times New Roman" w:cs="Times New Roman"/>
        </w:rPr>
        <w:t>. С.</w:t>
      </w:r>
      <w:r w:rsidR="00403567" w:rsidRPr="00403567">
        <w:rPr>
          <w:rFonts w:ascii="Times New Roman" w:hAnsi="Times New Roman" w:cs="Times New Roman"/>
        </w:rPr>
        <w:t xml:space="preserve"> 138-146.</w:t>
      </w:r>
    </w:p>
    <w:p w:rsidR="00841034" w:rsidRPr="00841034" w:rsidRDefault="00403567" w:rsidP="00841034">
      <w:pPr>
        <w:spacing w:after="0" w:line="360" w:lineRule="auto"/>
        <w:ind w:firstLine="425"/>
        <w:jc w:val="both"/>
        <w:rPr>
          <w:rFonts w:ascii="Times New Roman" w:hAnsi="Times New Roman" w:cs="Times New Roman"/>
        </w:rPr>
      </w:pPr>
      <w:r w:rsidRPr="00403567">
        <w:rPr>
          <w:rFonts w:ascii="Times New Roman" w:hAnsi="Times New Roman" w:cs="Times New Roman"/>
        </w:rPr>
        <w:t>2</w:t>
      </w:r>
      <w:r>
        <w:rPr>
          <w:rFonts w:ascii="Times New Roman" w:hAnsi="Times New Roman" w:cs="Times New Roman"/>
        </w:rPr>
        <w:t xml:space="preserve">. </w:t>
      </w:r>
      <w:r w:rsidR="00841034" w:rsidRPr="00841034">
        <w:rPr>
          <w:rFonts w:ascii="Times New Roman" w:hAnsi="Times New Roman" w:cs="Times New Roman"/>
        </w:rPr>
        <w:t>Купреева Е.Н., Морозова А.А. Исследование точности определения площадей земельных участков различными способами // Вестник Омского государст</w:t>
      </w:r>
      <w:r w:rsidR="00841034">
        <w:rPr>
          <w:rFonts w:ascii="Times New Roman" w:hAnsi="Times New Roman" w:cs="Times New Roman"/>
        </w:rPr>
        <w:t>венного аграрного университета. 2018. №</w:t>
      </w:r>
      <w:r w:rsidR="00841034" w:rsidRPr="00841034">
        <w:rPr>
          <w:rFonts w:ascii="Times New Roman" w:hAnsi="Times New Roman" w:cs="Times New Roman"/>
        </w:rPr>
        <w:t>1</w:t>
      </w:r>
      <w:r w:rsidR="00841034">
        <w:rPr>
          <w:rFonts w:ascii="Times New Roman" w:hAnsi="Times New Roman" w:cs="Times New Roman"/>
        </w:rPr>
        <w:t>(29). С. </w:t>
      </w:r>
      <w:r w:rsidR="00841034" w:rsidRPr="00841034">
        <w:rPr>
          <w:rFonts w:ascii="Times New Roman" w:hAnsi="Times New Roman" w:cs="Times New Roman"/>
        </w:rPr>
        <w:t>70-84.</w:t>
      </w:r>
    </w:p>
    <w:p w:rsidR="001B475C" w:rsidRDefault="00403567" w:rsidP="00841034">
      <w:pPr>
        <w:spacing w:after="0" w:line="360" w:lineRule="auto"/>
        <w:ind w:firstLine="425"/>
        <w:jc w:val="both"/>
        <w:rPr>
          <w:rFonts w:ascii="Times New Roman" w:hAnsi="Times New Roman" w:cs="Times New Roman"/>
        </w:rPr>
      </w:pPr>
      <w:r>
        <w:rPr>
          <w:rFonts w:ascii="Times New Roman" w:hAnsi="Times New Roman" w:cs="Times New Roman"/>
        </w:rPr>
        <w:t>3</w:t>
      </w:r>
      <w:r w:rsidR="00841034">
        <w:rPr>
          <w:rFonts w:ascii="Times New Roman" w:hAnsi="Times New Roman" w:cs="Times New Roman"/>
        </w:rPr>
        <w:t>. </w:t>
      </w:r>
      <w:proofErr w:type="spellStart"/>
      <w:r w:rsidR="00841034" w:rsidRPr="00841034">
        <w:rPr>
          <w:rFonts w:ascii="Times New Roman" w:hAnsi="Times New Roman" w:cs="Times New Roman"/>
        </w:rPr>
        <w:t>Майкова</w:t>
      </w:r>
      <w:proofErr w:type="spellEnd"/>
      <w:r w:rsidR="00841034" w:rsidRPr="00841034">
        <w:rPr>
          <w:rFonts w:ascii="Times New Roman" w:hAnsi="Times New Roman" w:cs="Times New Roman"/>
        </w:rPr>
        <w:t xml:space="preserve"> Н.С., Федотова В.С.</w:t>
      </w:r>
      <w:r w:rsidR="00841034">
        <w:rPr>
          <w:rFonts w:ascii="Times New Roman" w:hAnsi="Times New Roman" w:cs="Times New Roman"/>
        </w:rPr>
        <w:t xml:space="preserve"> </w:t>
      </w:r>
      <w:r w:rsidR="00841034" w:rsidRPr="00841034">
        <w:rPr>
          <w:rFonts w:ascii="Times New Roman" w:hAnsi="Times New Roman" w:cs="Times New Roman"/>
        </w:rPr>
        <w:t xml:space="preserve">Использование электронных таблиц MS </w:t>
      </w:r>
      <w:proofErr w:type="spellStart"/>
      <w:r w:rsidR="00841034" w:rsidRPr="00841034">
        <w:rPr>
          <w:rFonts w:ascii="Times New Roman" w:hAnsi="Times New Roman" w:cs="Times New Roman"/>
        </w:rPr>
        <w:t>Excel</w:t>
      </w:r>
      <w:proofErr w:type="spellEnd"/>
      <w:r w:rsidR="00841034" w:rsidRPr="00841034">
        <w:rPr>
          <w:rFonts w:ascii="Times New Roman" w:hAnsi="Times New Roman" w:cs="Times New Roman"/>
        </w:rPr>
        <w:t xml:space="preserve"> для обработки результатов решения практических задач </w:t>
      </w:r>
      <w:r w:rsidR="00841034">
        <w:rPr>
          <w:rFonts w:ascii="Times New Roman" w:hAnsi="Times New Roman" w:cs="Times New Roman"/>
        </w:rPr>
        <w:t>в</w:t>
      </w:r>
      <w:r w:rsidR="00841034" w:rsidRPr="00841034">
        <w:rPr>
          <w:rFonts w:ascii="Times New Roman" w:hAnsi="Times New Roman" w:cs="Times New Roman"/>
        </w:rPr>
        <w:t xml:space="preserve"> </w:t>
      </w:r>
      <w:proofErr w:type="spellStart"/>
      <w:r w:rsidR="00841034" w:rsidRPr="00841034">
        <w:rPr>
          <w:rFonts w:ascii="Times New Roman" w:hAnsi="Times New Roman" w:cs="Times New Roman"/>
        </w:rPr>
        <w:t>ArcGis</w:t>
      </w:r>
      <w:proofErr w:type="spellEnd"/>
      <w:r w:rsidR="00841034" w:rsidRPr="00841034">
        <w:rPr>
          <w:rFonts w:ascii="Times New Roman" w:hAnsi="Times New Roman" w:cs="Times New Roman"/>
        </w:rPr>
        <w:t xml:space="preserve"> </w:t>
      </w:r>
      <w:proofErr w:type="spellStart"/>
      <w:r w:rsidR="00841034" w:rsidRPr="00841034">
        <w:rPr>
          <w:rFonts w:ascii="Times New Roman" w:hAnsi="Times New Roman" w:cs="Times New Roman"/>
        </w:rPr>
        <w:t>online</w:t>
      </w:r>
      <w:proofErr w:type="spellEnd"/>
      <w:r w:rsidR="00841034">
        <w:rPr>
          <w:rFonts w:ascii="Times New Roman" w:hAnsi="Times New Roman" w:cs="Times New Roman"/>
        </w:rPr>
        <w:t xml:space="preserve"> </w:t>
      </w:r>
      <w:r w:rsidR="00841034" w:rsidRPr="00841034">
        <w:rPr>
          <w:rFonts w:ascii="Times New Roman" w:hAnsi="Times New Roman" w:cs="Times New Roman"/>
        </w:rPr>
        <w:t>// XXIV</w:t>
      </w:r>
      <w:r w:rsidR="00841034">
        <w:rPr>
          <w:rFonts w:ascii="Times New Roman" w:hAnsi="Times New Roman" w:cs="Times New Roman"/>
        </w:rPr>
        <w:t> </w:t>
      </w:r>
      <w:r w:rsidR="00841034" w:rsidRPr="00841034">
        <w:rPr>
          <w:rFonts w:ascii="Times New Roman" w:hAnsi="Times New Roman" w:cs="Times New Roman"/>
        </w:rPr>
        <w:t>Царскосельские чтения</w:t>
      </w:r>
      <w:r w:rsidR="00841034">
        <w:rPr>
          <w:rFonts w:ascii="Times New Roman" w:hAnsi="Times New Roman" w:cs="Times New Roman"/>
        </w:rPr>
        <w:t>:</w:t>
      </w:r>
      <w:r w:rsidR="00841034" w:rsidRPr="00841034">
        <w:rPr>
          <w:rFonts w:ascii="Times New Roman" w:hAnsi="Times New Roman" w:cs="Times New Roman"/>
        </w:rPr>
        <w:t xml:space="preserve"> </w:t>
      </w:r>
      <w:proofErr w:type="gramStart"/>
      <w:r w:rsidR="00841034">
        <w:rPr>
          <w:rFonts w:ascii="Times New Roman" w:hAnsi="Times New Roman" w:cs="Times New Roman"/>
        </w:rPr>
        <w:t>м</w:t>
      </w:r>
      <w:r w:rsidR="00841034" w:rsidRPr="00841034">
        <w:rPr>
          <w:rFonts w:ascii="Times New Roman" w:hAnsi="Times New Roman" w:cs="Times New Roman"/>
        </w:rPr>
        <w:t>атер</w:t>
      </w:r>
      <w:proofErr w:type="gramEnd"/>
      <w:r w:rsidR="00841034">
        <w:rPr>
          <w:rFonts w:ascii="Times New Roman" w:hAnsi="Times New Roman" w:cs="Times New Roman"/>
        </w:rPr>
        <w:t xml:space="preserve">. </w:t>
      </w:r>
      <w:proofErr w:type="spellStart"/>
      <w:r w:rsidR="00841034">
        <w:rPr>
          <w:rFonts w:ascii="Times New Roman" w:hAnsi="Times New Roman" w:cs="Times New Roman"/>
        </w:rPr>
        <w:t>М</w:t>
      </w:r>
      <w:r w:rsidR="00841034" w:rsidRPr="00841034">
        <w:rPr>
          <w:rFonts w:ascii="Times New Roman" w:hAnsi="Times New Roman" w:cs="Times New Roman"/>
        </w:rPr>
        <w:t>еждунар</w:t>
      </w:r>
      <w:proofErr w:type="spellEnd"/>
      <w:r w:rsidR="00841034">
        <w:rPr>
          <w:rFonts w:ascii="Times New Roman" w:hAnsi="Times New Roman" w:cs="Times New Roman"/>
        </w:rPr>
        <w:t>.</w:t>
      </w:r>
      <w:r w:rsidR="00841034" w:rsidRPr="00841034">
        <w:rPr>
          <w:rFonts w:ascii="Times New Roman" w:hAnsi="Times New Roman" w:cs="Times New Roman"/>
        </w:rPr>
        <w:t xml:space="preserve"> науч</w:t>
      </w:r>
      <w:r w:rsidR="00841034">
        <w:rPr>
          <w:rFonts w:ascii="Times New Roman" w:hAnsi="Times New Roman" w:cs="Times New Roman"/>
        </w:rPr>
        <w:t>.</w:t>
      </w:r>
      <w:r w:rsidR="00841034" w:rsidRPr="00841034">
        <w:rPr>
          <w:rFonts w:ascii="Times New Roman" w:hAnsi="Times New Roman" w:cs="Times New Roman"/>
        </w:rPr>
        <w:t xml:space="preserve"> </w:t>
      </w:r>
      <w:proofErr w:type="spellStart"/>
      <w:r w:rsidR="00841034" w:rsidRPr="00841034">
        <w:rPr>
          <w:rFonts w:ascii="Times New Roman" w:hAnsi="Times New Roman" w:cs="Times New Roman"/>
        </w:rPr>
        <w:t>конф</w:t>
      </w:r>
      <w:proofErr w:type="spellEnd"/>
      <w:r w:rsidR="00841034">
        <w:rPr>
          <w:rFonts w:ascii="Times New Roman" w:hAnsi="Times New Roman" w:cs="Times New Roman"/>
        </w:rPr>
        <w:t>. 21.04.2020 г.</w:t>
      </w:r>
      <w:r w:rsidR="00841034" w:rsidRPr="00841034">
        <w:rPr>
          <w:rFonts w:ascii="Times New Roman" w:hAnsi="Times New Roman" w:cs="Times New Roman"/>
        </w:rPr>
        <w:t xml:space="preserve"> С.</w:t>
      </w:r>
      <w:r w:rsidR="00841034">
        <w:rPr>
          <w:rFonts w:ascii="Times New Roman" w:hAnsi="Times New Roman" w:cs="Times New Roman"/>
        </w:rPr>
        <w:t> </w:t>
      </w:r>
      <w:r w:rsidR="00841034" w:rsidRPr="00841034">
        <w:rPr>
          <w:rFonts w:ascii="Times New Roman" w:hAnsi="Times New Roman" w:cs="Times New Roman"/>
        </w:rPr>
        <w:t>226-229.</w:t>
      </w:r>
    </w:p>
    <w:p w:rsidR="00841034" w:rsidRPr="001B475C" w:rsidRDefault="00841034" w:rsidP="00841034">
      <w:pPr>
        <w:spacing w:after="0" w:line="360" w:lineRule="auto"/>
        <w:ind w:firstLine="425"/>
        <w:jc w:val="both"/>
        <w:rPr>
          <w:rFonts w:ascii="Times New Roman" w:hAnsi="Times New Roman" w:cs="Times New Roman"/>
        </w:rPr>
      </w:pPr>
    </w:p>
    <w:p w:rsidR="000E43AC" w:rsidRPr="001B475C" w:rsidRDefault="000E43AC" w:rsidP="001B475C">
      <w:pPr>
        <w:spacing w:after="0" w:line="360" w:lineRule="auto"/>
        <w:ind w:firstLine="425"/>
        <w:jc w:val="both"/>
        <w:rPr>
          <w:rFonts w:ascii="Times New Roman" w:hAnsi="Times New Roman" w:cs="Times New Roman"/>
        </w:rPr>
      </w:pPr>
    </w:p>
    <w:sectPr w:rsidR="000E43AC" w:rsidRPr="001B475C" w:rsidSect="001B475C">
      <w:pgSz w:w="8392" w:h="11907" w:code="11"/>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58035D"/>
    <w:multiLevelType w:val="multilevel"/>
    <w:tmpl w:val="4BAA3CEC"/>
    <w:lvl w:ilvl="0">
      <w:numFmt w:val="bullet"/>
      <w:lvlText w:val=""/>
      <w:lvlJc w:val="left"/>
      <w:pPr>
        <w:ind w:left="1287" w:hanging="360"/>
      </w:pPr>
      <w:rPr>
        <w:rFonts w:ascii="Symbol" w:hAnsi="Symbol"/>
      </w:rPr>
    </w:lvl>
    <w:lvl w:ilvl="1">
      <w:numFmt w:val="bullet"/>
      <w:lvlText w:val="o"/>
      <w:lvlJc w:val="left"/>
      <w:pPr>
        <w:ind w:left="2007" w:hanging="360"/>
      </w:pPr>
      <w:rPr>
        <w:rFonts w:ascii="Courier New" w:hAnsi="Courier New" w:cs="Courier New"/>
      </w:rPr>
    </w:lvl>
    <w:lvl w:ilvl="2">
      <w:numFmt w:val="bullet"/>
      <w:lvlText w:val=""/>
      <w:lvlJc w:val="left"/>
      <w:pPr>
        <w:ind w:left="2727" w:hanging="360"/>
      </w:pPr>
      <w:rPr>
        <w:rFonts w:ascii="Wingdings" w:hAnsi="Wingdings"/>
      </w:rPr>
    </w:lvl>
    <w:lvl w:ilvl="3">
      <w:numFmt w:val="bullet"/>
      <w:lvlText w:val=""/>
      <w:lvlJc w:val="left"/>
      <w:pPr>
        <w:ind w:left="3447" w:hanging="360"/>
      </w:pPr>
      <w:rPr>
        <w:rFonts w:ascii="Symbol" w:hAnsi="Symbol"/>
      </w:rPr>
    </w:lvl>
    <w:lvl w:ilvl="4">
      <w:numFmt w:val="bullet"/>
      <w:lvlText w:val="o"/>
      <w:lvlJc w:val="left"/>
      <w:pPr>
        <w:ind w:left="4167" w:hanging="360"/>
      </w:pPr>
      <w:rPr>
        <w:rFonts w:ascii="Courier New" w:hAnsi="Courier New" w:cs="Courier New"/>
      </w:rPr>
    </w:lvl>
    <w:lvl w:ilvl="5">
      <w:numFmt w:val="bullet"/>
      <w:lvlText w:val=""/>
      <w:lvlJc w:val="left"/>
      <w:pPr>
        <w:ind w:left="4887" w:hanging="360"/>
      </w:pPr>
      <w:rPr>
        <w:rFonts w:ascii="Wingdings" w:hAnsi="Wingdings"/>
      </w:rPr>
    </w:lvl>
    <w:lvl w:ilvl="6">
      <w:numFmt w:val="bullet"/>
      <w:lvlText w:val=""/>
      <w:lvlJc w:val="left"/>
      <w:pPr>
        <w:ind w:left="5607" w:hanging="360"/>
      </w:pPr>
      <w:rPr>
        <w:rFonts w:ascii="Symbol" w:hAnsi="Symbol"/>
      </w:rPr>
    </w:lvl>
    <w:lvl w:ilvl="7">
      <w:numFmt w:val="bullet"/>
      <w:lvlText w:val="o"/>
      <w:lvlJc w:val="left"/>
      <w:pPr>
        <w:ind w:left="6327" w:hanging="360"/>
      </w:pPr>
      <w:rPr>
        <w:rFonts w:ascii="Courier New" w:hAnsi="Courier New" w:cs="Courier New"/>
      </w:rPr>
    </w:lvl>
    <w:lvl w:ilvl="8">
      <w:numFmt w:val="bullet"/>
      <w:lvlText w:val=""/>
      <w:lvlJc w:val="left"/>
      <w:pPr>
        <w:ind w:left="7047" w:hanging="360"/>
      </w:pPr>
      <w:rPr>
        <w:rFonts w:ascii="Wingdings" w:hAnsi="Wingdings"/>
      </w:rPr>
    </w:lvl>
  </w:abstractNum>
  <w:abstractNum w:abstractNumId="1">
    <w:nsid w:val="34C23BC7"/>
    <w:multiLevelType w:val="multilevel"/>
    <w:tmpl w:val="277896A4"/>
    <w:lvl w:ilvl="0">
      <w:start w:val="1"/>
      <w:numFmt w:val="decimal"/>
      <w:lvlText w:val="%1)"/>
      <w:lvlJc w:val="left"/>
      <w:pPr>
        <w:ind w:left="720" w:hanging="360"/>
      </w:pPr>
      <w:rPr>
        <w:rFonts w:ascii="Times New Roman" w:hAnsi="Times New Roman" w:cs="Times New Roman"/>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4E3177AF"/>
    <w:multiLevelType w:val="multilevel"/>
    <w:tmpl w:val="9A9A7F90"/>
    <w:lvl w:ilvl="0">
      <w:numFmt w:val="bullet"/>
      <w:lvlText w:val=""/>
      <w:lvlJc w:val="left"/>
      <w:pPr>
        <w:ind w:left="1287" w:hanging="360"/>
      </w:pPr>
      <w:rPr>
        <w:rFonts w:ascii="Symbol" w:hAnsi="Symbol"/>
      </w:rPr>
    </w:lvl>
    <w:lvl w:ilvl="1">
      <w:numFmt w:val="bullet"/>
      <w:lvlText w:val="o"/>
      <w:lvlJc w:val="left"/>
      <w:pPr>
        <w:ind w:left="2007" w:hanging="360"/>
      </w:pPr>
      <w:rPr>
        <w:rFonts w:ascii="Courier New" w:hAnsi="Courier New" w:cs="Courier New"/>
      </w:rPr>
    </w:lvl>
    <w:lvl w:ilvl="2">
      <w:numFmt w:val="bullet"/>
      <w:lvlText w:val=""/>
      <w:lvlJc w:val="left"/>
      <w:pPr>
        <w:ind w:left="2727" w:hanging="360"/>
      </w:pPr>
      <w:rPr>
        <w:rFonts w:ascii="Wingdings" w:hAnsi="Wingdings"/>
      </w:rPr>
    </w:lvl>
    <w:lvl w:ilvl="3">
      <w:numFmt w:val="bullet"/>
      <w:lvlText w:val=""/>
      <w:lvlJc w:val="left"/>
      <w:pPr>
        <w:ind w:left="3447" w:hanging="360"/>
      </w:pPr>
      <w:rPr>
        <w:rFonts w:ascii="Symbol" w:hAnsi="Symbol"/>
      </w:rPr>
    </w:lvl>
    <w:lvl w:ilvl="4">
      <w:numFmt w:val="bullet"/>
      <w:lvlText w:val="o"/>
      <w:lvlJc w:val="left"/>
      <w:pPr>
        <w:ind w:left="4167" w:hanging="360"/>
      </w:pPr>
      <w:rPr>
        <w:rFonts w:ascii="Courier New" w:hAnsi="Courier New" w:cs="Courier New"/>
      </w:rPr>
    </w:lvl>
    <w:lvl w:ilvl="5">
      <w:numFmt w:val="bullet"/>
      <w:lvlText w:val=""/>
      <w:lvlJc w:val="left"/>
      <w:pPr>
        <w:ind w:left="4887" w:hanging="360"/>
      </w:pPr>
      <w:rPr>
        <w:rFonts w:ascii="Wingdings" w:hAnsi="Wingdings"/>
      </w:rPr>
    </w:lvl>
    <w:lvl w:ilvl="6">
      <w:numFmt w:val="bullet"/>
      <w:lvlText w:val=""/>
      <w:lvlJc w:val="left"/>
      <w:pPr>
        <w:ind w:left="5607" w:hanging="360"/>
      </w:pPr>
      <w:rPr>
        <w:rFonts w:ascii="Symbol" w:hAnsi="Symbol"/>
      </w:rPr>
    </w:lvl>
    <w:lvl w:ilvl="7">
      <w:numFmt w:val="bullet"/>
      <w:lvlText w:val="o"/>
      <w:lvlJc w:val="left"/>
      <w:pPr>
        <w:ind w:left="6327" w:hanging="360"/>
      </w:pPr>
      <w:rPr>
        <w:rFonts w:ascii="Courier New" w:hAnsi="Courier New" w:cs="Courier New"/>
      </w:rPr>
    </w:lvl>
    <w:lvl w:ilvl="8">
      <w:numFmt w:val="bullet"/>
      <w:lvlText w:val=""/>
      <w:lvlJc w:val="left"/>
      <w:pPr>
        <w:ind w:left="7047" w:hanging="360"/>
      </w:pPr>
      <w:rPr>
        <w:rFonts w:ascii="Wingdings" w:hAnsi="Wingdings"/>
      </w:rPr>
    </w:lvl>
  </w:abstractNum>
  <w:abstractNum w:abstractNumId="3">
    <w:nsid w:val="50B7552A"/>
    <w:multiLevelType w:val="multilevel"/>
    <w:tmpl w:val="DAE28AB6"/>
    <w:lvl w:ilvl="0">
      <w:numFmt w:val="bullet"/>
      <w:lvlText w:val=""/>
      <w:lvlJc w:val="left"/>
      <w:pPr>
        <w:ind w:left="1287" w:hanging="360"/>
      </w:pPr>
      <w:rPr>
        <w:rFonts w:ascii="Symbol" w:hAnsi="Symbol"/>
      </w:rPr>
    </w:lvl>
    <w:lvl w:ilvl="1">
      <w:numFmt w:val="bullet"/>
      <w:lvlText w:val="o"/>
      <w:lvlJc w:val="left"/>
      <w:pPr>
        <w:ind w:left="2007" w:hanging="360"/>
      </w:pPr>
      <w:rPr>
        <w:rFonts w:ascii="Courier New" w:hAnsi="Courier New" w:cs="Courier New"/>
      </w:rPr>
    </w:lvl>
    <w:lvl w:ilvl="2">
      <w:numFmt w:val="bullet"/>
      <w:lvlText w:val=""/>
      <w:lvlJc w:val="left"/>
      <w:pPr>
        <w:ind w:left="2727" w:hanging="360"/>
      </w:pPr>
      <w:rPr>
        <w:rFonts w:ascii="Wingdings" w:hAnsi="Wingdings"/>
      </w:rPr>
    </w:lvl>
    <w:lvl w:ilvl="3">
      <w:numFmt w:val="bullet"/>
      <w:lvlText w:val=""/>
      <w:lvlJc w:val="left"/>
      <w:pPr>
        <w:ind w:left="3447" w:hanging="360"/>
      </w:pPr>
      <w:rPr>
        <w:rFonts w:ascii="Symbol" w:hAnsi="Symbol"/>
      </w:rPr>
    </w:lvl>
    <w:lvl w:ilvl="4">
      <w:numFmt w:val="bullet"/>
      <w:lvlText w:val="o"/>
      <w:lvlJc w:val="left"/>
      <w:pPr>
        <w:ind w:left="4167" w:hanging="360"/>
      </w:pPr>
      <w:rPr>
        <w:rFonts w:ascii="Courier New" w:hAnsi="Courier New" w:cs="Courier New"/>
      </w:rPr>
    </w:lvl>
    <w:lvl w:ilvl="5">
      <w:numFmt w:val="bullet"/>
      <w:lvlText w:val=""/>
      <w:lvlJc w:val="left"/>
      <w:pPr>
        <w:ind w:left="4887" w:hanging="360"/>
      </w:pPr>
      <w:rPr>
        <w:rFonts w:ascii="Wingdings" w:hAnsi="Wingdings"/>
      </w:rPr>
    </w:lvl>
    <w:lvl w:ilvl="6">
      <w:numFmt w:val="bullet"/>
      <w:lvlText w:val=""/>
      <w:lvlJc w:val="left"/>
      <w:pPr>
        <w:ind w:left="5607" w:hanging="360"/>
      </w:pPr>
      <w:rPr>
        <w:rFonts w:ascii="Symbol" w:hAnsi="Symbol"/>
      </w:rPr>
    </w:lvl>
    <w:lvl w:ilvl="7">
      <w:numFmt w:val="bullet"/>
      <w:lvlText w:val="o"/>
      <w:lvlJc w:val="left"/>
      <w:pPr>
        <w:ind w:left="6327" w:hanging="360"/>
      </w:pPr>
      <w:rPr>
        <w:rFonts w:ascii="Courier New" w:hAnsi="Courier New" w:cs="Courier New"/>
      </w:rPr>
    </w:lvl>
    <w:lvl w:ilvl="8">
      <w:numFmt w:val="bullet"/>
      <w:lvlText w:val=""/>
      <w:lvlJc w:val="left"/>
      <w:pPr>
        <w:ind w:left="7047" w:hanging="360"/>
      </w:pPr>
      <w:rPr>
        <w:rFonts w:ascii="Wingdings" w:hAnsi="Wingdings"/>
      </w:rPr>
    </w:lvl>
  </w:abstractNum>
  <w:abstractNum w:abstractNumId="4">
    <w:nsid w:val="52154344"/>
    <w:multiLevelType w:val="multilevel"/>
    <w:tmpl w:val="743CA1CC"/>
    <w:lvl w:ilvl="0">
      <w:numFmt w:val="bullet"/>
      <w:lvlText w:val=""/>
      <w:lvlJc w:val="left"/>
      <w:pPr>
        <w:ind w:left="1287" w:hanging="360"/>
      </w:pPr>
      <w:rPr>
        <w:rFonts w:ascii="Symbol" w:hAnsi="Symbol"/>
      </w:rPr>
    </w:lvl>
    <w:lvl w:ilvl="1">
      <w:numFmt w:val="bullet"/>
      <w:lvlText w:val="o"/>
      <w:lvlJc w:val="left"/>
      <w:pPr>
        <w:ind w:left="2007" w:hanging="360"/>
      </w:pPr>
      <w:rPr>
        <w:rFonts w:ascii="Courier New" w:hAnsi="Courier New" w:cs="Courier New"/>
      </w:rPr>
    </w:lvl>
    <w:lvl w:ilvl="2">
      <w:numFmt w:val="bullet"/>
      <w:lvlText w:val=""/>
      <w:lvlJc w:val="left"/>
      <w:pPr>
        <w:ind w:left="2727" w:hanging="360"/>
      </w:pPr>
      <w:rPr>
        <w:rFonts w:ascii="Wingdings" w:hAnsi="Wingdings"/>
      </w:rPr>
    </w:lvl>
    <w:lvl w:ilvl="3">
      <w:numFmt w:val="bullet"/>
      <w:lvlText w:val=""/>
      <w:lvlJc w:val="left"/>
      <w:pPr>
        <w:ind w:left="3447" w:hanging="360"/>
      </w:pPr>
      <w:rPr>
        <w:rFonts w:ascii="Symbol" w:hAnsi="Symbol"/>
      </w:rPr>
    </w:lvl>
    <w:lvl w:ilvl="4">
      <w:numFmt w:val="bullet"/>
      <w:lvlText w:val="o"/>
      <w:lvlJc w:val="left"/>
      <w:pPr>
        <w:ind w:left="4167" w:hanging="360"/>
      </w:pPr>
      <w:rPr>
        <w:rFonts w:ascii="Courier New" w:hAnsi="Courier New" w:cs="Courier New"/>
      </w:rPr>
    </w:lvl>
    <w:lvl w:ilvl="5">
      <w:numFmt w:val="bullet"/>
      <w:lvlText w:val=""/>
      <w:lvlJc w:val="left"/>
      <w:pPr>
        <w:ind w:left="4887" w:hanging="360"/>
      </w:pPr>
      <w:rPr>
        <w:rFonts w:ascii="Wingdings" w:hAnsi="Wingdings"/>
      </w:rPr>
    </w:lvl>
    <w:lvl w:ilvl="6">
      <w:numFmt w:val="bullet"/>
      <w:lvlText w:val=""/>
      <w:lvlJc w:val="left"/>
      <w:pPr>
        <w:ind w:left="5607" w:hanging="360"/>
      </w:pPr>
      <w:rPr>
        <w:rFonts w:ascii="Symbol" w:hAnsi="Symbol"/>
      </w:rPr>
    </w:lvl>
    <w:lvl w:ilvl="7">
      <w:numFmt w:val="bullet"/>
      <w:lvlText w:val="o"/>
      <w:lvlJc w:val="left"/>
      <w:pPr>
        <w:ind w:left="6327" w:hanging="360"/>
      </w:pPr>
      <w:rPr>
        <w:rFonts w:ascii="Courier New" w:hAnsi="Courier New" w:cs="Courier New"/>
      </w:rPr>
    </w:lvl>
    <w:lvl w:ilvl="8">
      <w:numFmt w:val="bullet"/>
      <w:lvlText w:val=""/>
      <w:lvlJc w:val="left"/>
      <w:pPr>
        <w:ind w:left="7047" w:hanging="360"/>
      </w:pPr>
      <w:rPr>
        <w:rFonts w:ascii="Wingdings" w:hAnsi="Wingdings"/>
      </w:rPr>
    </w:lvl>
  </w:abstractNum>
  <w:abstractNum w:abstractNumId="5">
    <w:nsid w:val="600559BD"/>
    <w:multiLevelType w:val="multilevel"/>
    <w:tmpl w:val="E182EB02"/>
    <w:lvl w:ilvl="0">
      <w:numFmt w:val="bullet"/>
      <w:lvlText w:val=""/>
      <w:lvlJc w:val="left"/>
      <w:pPr>
        <w:ind w:left="1287" w:hanging="360"/>
      </w:pPr>
      <w:rPr>
        <w:rFonts w:ascii="Symbol" w:hAnsi="Symbol"/>
      </w:rPr>
    </w:lvl>
    <w:lvl w:ilvl="1">
      <w:numFmt w:val="bullet"/>
      <w:lvlText w:val="o"/>
      <w:lvlJc w:val="left"/>
      <w:pPr>
        <w:ind w:left="2007" w:hanging="360"/>
      </w:pPr>
      <w:rPr>
        <w:rFonts w:ascii="Courier New" w:hAnsi="Courier New" w:cs="Courier New"/>
      </w:rPr>
    </w:lvl>
    <w:lvl w:ilvl="2">
      <w:numFmt w:val="bullet"/>
      <w:lvlText w:val=""/>
      <w:lvlJc w:val="left"/>
      <w:pPr>
        <w:ind w:left="2727" w:hanging="360"/>
      </w:pPr>
      <w:rPr>
        <w:rFonts w:ascii="Wingdings" w:hAnsi="Wingdings"/>
      </w:rPr>
    </w:lvl>
    <w:lvl w:ilvl="3">
      <w:numFmt w:val="bullet"/>
      <w:lvlText w:val=""/>
      <w:lvlJc w:val="left"/>
      <w:pPr>
        <w:ind w:left="3447" w:hanging="360"/>
      </w:pPr>
      <w:rPr>
        <w:rFonts w:ascii="Symbol" w:hAnsi="Symbol"/>
      </w:rPr>
    </w:lvl>
    <w:lvl w:ilvl="4">
      <w:numFmt w:val="bullet"/>
      <w:lvlText w:val="o"/>
      <w:lvlJc w:val="left"/>
      <w:pPr>
        <w:ind w:left="4167" w:hanging="360"/>
      </w:pPr>
      <w:rPr>
        <w:rFonts w:ascii="Courier New" w:hAnsi="Courier New" w:cs="Courier New"/>
      </w:rPr>
    </w:lvl>
    <w:lvl w:ilvl="5">
      <w:numFmt w:val="bullet"/>
      <w:lvlText w:val=""/>
      <w:lvlJc w:val="left"/>
      <w:pPr>
        <w:ind w:left="4887" w:hanging="360"/>
      </w:pPr>
      <w:rPr>
        <w:rFonts w:ascii="Wingdings" w:hAnsi="Wingdings"/>
      </w:rPr>
    </w:lvl>
    <w:lvl w:ilvl="6">
      <w:numFmt w:val="bullet"/>
      <w:lvlText w:val=""/>
      <w:lvlJc w:val="left"/>
      <w:pPr>
        <w:ind w:left="5607" w:hanging="360"/>
      </w:pPr>
      <w:rPr>
        <w:rFonts w:ascii="Symbol" w:hAnsi="Symbol"/>
      </w:rPr>
    </w:lvl>
    <w:lvl w:ilvl="7">
      <w:numFmt w:val="bullet"/>
      <w:lvlText w:val="o"/>
      <w:lvlJc w:val="left"/>
      <w:pPr>
        <w:ind w:left="6327" w:hanging="360"/>
      </w:pPr>
      <w:rPr>
        <w:rFonts w:ascii="Courier New" w:hAnsi="Courier New" w:cs="Courier New"/>
      </w:rPr>
    </w:lvl>
    <w:lvl w:ilvl="8">
      <w:numFmt w:val="bullet"/>
      <w:lvlText w:val=""/>
      <w:lvlJc w:val="left"/>
      <w:pPr>
        <w:ind w:left="7047" w:hanging="360"/>
      </w:pPr>
      <w:rPr>
        <w:rFonts w:ascii="Wingdings" w:hAnsi="Wingdings"/>
      </w:rPr>
    </w:lvl>
  </w:abstractNum>
  <w:num w:numId="1">
    <w:abstractNumId w:val="2"/>
  </w:num>
  <w:num w:numId="2">
    <w:abstractNumId w:val="5"/>
  </w:num>
  <w:num w:numId="3">
    <w:abstractNumId w:val="0"/>
  </w:num>
  <w:num w:numId="4">
    <w:abstractNumId w:val="4"/>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6F4A"/>
    <w:rsid w:val="000C7766"/>
    <w:rsid w:val="000E43AC"/>
    <w:rsid w:val="001B475C"/>
    <w:rsid w:val="0031665D"/>
    <w:rsid w:val="003B6971"/>
    <w:rsid w:val="00403567"/>
    <w:rsid w:val="00412EAC"/>
    <w:rsid w:val="00415177"/>
    <w:rsid w:val="004A3548"/>
    <w:rsid w:val="00504212"/>
    <w:rsid w:val="005174E9"/>
    <w:rsid w:val="00585B92"/>
    <w:rsid w:val="005B4A83"/>
    <w:rsid w:val="005F2811"/>
    <w:rsid w:val="00601AA5"/>
    <w:rsid w:val="00673DB0"/>
    <w:rsid w:val="006A0CB6"/>
    <w:rsid w:val="00750232"/>
    <w:rsid w:val="007B780E"/>
    <w:rsid w:val="00821AF3"/>
    <w:rsid w:val="00841034"/>
    <w:rsid w:val="008C12D4"/>
    <w:rsid w:val="008C14BF"/>
    <w:rsid w:val="008E515B"/>
    <w:rsid w:val="00960CF7"/>
    <w:rsid w:val="00C14EF0"/>
    <w:rsid w:val="00CC6F4A"/>
    <w:rsid w:val="00D94EAA"/>
    <w:rsid w:val="00DC0679"/>
    <w:rsid w:val="00DE6C12"/>
    <w:rsid w:val="00EB3B1A"/>
    <w:rsid w:val="00F768B1"/>
    <w:rsid w:val="00FE5F0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CC6F4A"/>
    <w:pPr>
      <w:suppressAutoHyphens/>
      <w:autoSpaceDN w:val="0"/>
      <w:spacing w:after="160" w:line="251" w:lineRule="auto"/>
      <w:textAlignment w:val="baseline"/>
    </w:pPr>
    <w:rPr>
      <w:rFonts w:ascii="Calibri" w:eastAsia="Calibri" w:hAnsi="Calibri" w:cs="Arial"/>
    </w:rPr>
  </w:style>
  <w:style w:type="paragraph" w:styleId="1">
    <w:name w:val="heading 1"/>
    <w:basedOn w:val="a"/>
    <w:next w:val="a"/>
    <w:link w:val="10"/>
    <w:rsid w:val="00CC6F4A"/>
    <w:pPr>
      <w:keepNext/>
      <w:keepLines/>
      <w:spacing w:before="240" w:after="0"/>
      <w:outlineLvl w:val="0"/>
    </w:pPr>
    <w:rPr>
      <w:rFonts w:ascii="Arial" w:eastAsia="MS Gothic" w:hAnsi="Arial" w:cs="Times New Roman"/>
      <w:color w:val="2E74B5"/>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C6F4A"/>
    <w:rPr>
      <w:rFonts w:ascii="Arial" w:eastAsia="MS Gothic" w:hAnsi="Arial" w:cs="Times New Roman"/>
      <w:color w:val="2E74B5"/>
      <w:sz w:val="32"/>
      <w:szCs w:val="32"/>
    </w:rPr>
  </w:style>
  <w:style w:type="paragraph" w:customStyle="1" w:styleId="11">
    <w:name w:val="Обычный (Интернет)1"/>
    <w:basedOn w:val="a"/>
    <w:rsid w:val="00CC6F4A"/>
    <w:pPr>
      <w:spacing w:before="100" w:after="100" w:line="240" w:lineRule="auto"/>
    </w:pPr>
    <w:rPr>
      <w:rFonts w:ascii="Times New Roman" w:eastAsia="Times New Roman" w:hAnsi="Times New Roman" w:cs="Times New Roman"/>
      <w:sz w:val="24"/>
      <w:szCs w:val="24"/>
      <w:lang w:eastAsia="ru-RU"/>
    </w:rPr>
  </w:style>
  <w:style w:type="paragraph" w:styleId="a3">
    <w:name w:val="List Paragraph"/>
    <w:basedOn w:val="a"/>
    <w:rsid w:val="00CC6F4A"/>
    <w:pPr>
      <w:ind w:left="720"/>
    </w:pPr>
  </w:style>
  <w:style w:type="paragraph" w:styleId="a4">
    <w:name w:val="Balloon Text"/>
    <w:basedOn w:val="a"/>
    <w:link w:val="a5"/>
    <w:uiPriority w:val="99"/>
    <w:semiHidden/>
    <w:unhideWhenUsed/>
    <w:rsid w:val="003B6971"/>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B6971"/>
    <w:rPr>
      <w:rFonts w:ascii="Tahoma" w:eastAsia="Calibri" w:hAnsi="Tahoma" w:cs="Tahoma"/>
      <w:sz w:val="16"/>
      <w:szCs w:val="16"/>
    </w:rPr>
  </w:style>
  <w:style w:type="character" w:styleId="a6">
    <w:name w:val="Placeholder Text"/>
    <w:basedOn w:val="a0"/>
    <w:uiPriority w:val="99"/>
    <w:semiHidden/>
    <w:rsid w:val="00585B92"/>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CC6F4A"/>
    <w:pPr>
      <w:suppressAutoHyphens/>
      <w:autoSpaceDN w:val="0"/>
      <w:spacing w:after="160" w:line="251" w:lineRule="auto"/>
      <w:textAlignment w:val="baseline"/>
    </w:pPr>
    <w:rPr>
      <w:rFonts w:ascii="Calibri" w:eastAsia="Calibri" w:hAnsi="Calibri" w:cs="Arial"/>
    </w:rPr>
  </w:style>
  <w:style w:type="paragraph" w:styleId="1">
    <w:name w:val="heading 1"/>
    <w:basedOn w:val="a"/>
    <w:next w:val="a"/>
    <w:link w:val="10"/>
    <w:rsid w:val="00CC6F4A"/>
    <w:pPr>
      <w:keepNext/>
      <w:keepLines/>
      <w:spacing w:before="240" w:after="0"/>
      <w:outlineLvl w:val="0"/>
    </w:pPr>
    <w:rPr>
      <w:rFonts w:ascii="Arial" w:eastAsia="MS Gothic" w:hAnsi="Arial" w:cs="Times New Roman"/>
      <w:color w:val="2E74B5"/>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C6F4A"/>
    <w:rPr>
      <w:rFonts w:ascii="Arial" w:eastAsia="MS Gothic" w:hAnsi="Arial" w:cs="Times New Roman"/>
      <w:color w:val="2E74B5"/>
      <w:sz w:val="32"/>
      <w:szCs w:val="32"/>
    </w:rPr>
  </w:style>
  <w:style w:type="paragraph" w:customStyle="1" w:styleId="11">
    <w:name w:val="Обычный (Интернет)1"/>
    <w:basedOn w:val="a"/>
    <w:rsid w:val="00CC6F4A"/>
    <w:pPr>
      <w:spacing w:before="100" w:after="100" w:line="240" w:lineRule="auto"/>
    </w:pPr>
    <w:rPr>
      <w:rFonts w:ascii="Times New Roman" w:eastAsia="Times New Roman" w:hAnsi="Times New Roman" w:cs="Times New Roman"/>
      <w:sz w:val="24"/>
      <w:szCs w:val="24"/>
      <w:lang w:eastAsia="ru-RU"/>
    </w:rPr>
  </w:style>
  <w:style w:type="paragraph" w:styleId="a3">
    <w:name w:val="List Paragraph"/>
    <w:basedOn w:val="a"/>
    <w:rsid w:val="00CC6F4A"/>
    <w:pPr>
      <w:ind w:left="720"/>
    </w:pPr>
  </w:style>
  <w:style w:type="paragraph" w:styleId="a4">
    <w:name w:val="Balloon Text"/>
    <w:basedOn w:val="a"/>
    <w:link w:val="a5"/>
    <w:uiPriority w:val="99"/>
    <w:semiHidden/>
    <w:unhideWhenUsed/>
    <w:rsid w:val="003B6971"/>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B6971"/>
    <w:rPr>
      <w:rFonts w:ascii="Tahoma" w:eastAsia="Calibri" w:hAnsi="Tahoma" w:cs="Tahoma"/>
      <w:sz w:val="16"/>
      <w:szCs w:val="16"/>
    </w:rPr>
  </w:style>
  <w:style w:type="character" w:styleId="a6">
    <w:name w:val="Placeholder Text"/>
    <w:basedOn w:val="a0"/>
    <w:uiPriority w:val="99"/>
    <w:semiHidden/>
    <w:rsid w:val="00585B9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3708646">
      <w:bodyDiv w:val="1"/>
      <w:marLeft w:val="0"/>
      <w:marRight w:val="0"/>
      <w:marTop w:val="0"/>
      <w:marBottom w:val="0"/>
      <w:divBdr>
        <w:top w:val="none" w:sz="0" w:space="0" w:color="auto"/>
        <w:left w:val="none" w:sz="0" w:space="0" w:color="auto"/>
        <w:bottom w:val="none" w:sz="0" w:space="0" w:color="auto"/>
        <w:right w:val="none" w:sz="0" w:space="0" w:color="auto"/>
      </w:divBdr>
    </w:div>
    <w:div w:id="763965085">
      <w:bodyDiv w:val="1"/>
      <w:marLeft w:val="0"/>
      <w:marRight w:val="0"/>
      <w:marTop w:val="0"/>
      <w:marBottom w:val="0"/>
      <w:divBdr>
        <w:top w:val="none" w:sz="0" w:space="0" w:color="auto"/>
        <w:left w:val="none" w:sz="0" w:space="0" w:color="auto"/>
        <w:bottom w:val="none" w:sz="0" w:space="0" w:color="auto"/>
        <w:right w:val="none" w:sz="0" w:space="0" w:color="auto"/>
      </w:divBdr>
    </w:div>
    <w:div w:id="939142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microsoft.com/office/2007/relationships/hdphoto" Target="media/hdphoto5.wdp"/><Relationship Id="rId26" Type="http://schemas.microsoft.com/office/2007/relationships/hdphoto" Target="media/hdphoto9.wdp"/><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0.png"/><Relationship Id="rId34" Type="http://schemas.microsoft.com/office/2007/relationships/hdphoto" Target="media/hdphoto13.wdp"/><Relationship Id="rId7" Type="http://schemas.openxmlformats.org/officeDocument/2006/relationships/image" Target="media/image2.png"/><Relationship Id="rId12" Type="http://schemas.microsoft.com/office/2007/relationships/hdphoto" Target="media/hdphoto2.wdp"/><Relationship Id="rId17" Type="http://schemas.openxmlformats.org/officeDocument/2006/relationships/image" Target="media/image8.png"/><Relationship Id="rId25" Type="http://schemas.openxmlformats.org/officeDocument/2006/relationships/image" Target="media/image12.png"/><Relationship Id="rId33" Type="http://schemas.openxmlformats.org/officeDocument/2006/relationships/image" Target="media/image16.png"/><Relationship Id="rId38" Type="http://schemas.microsoft.com/office/2007/relationships/hdphoto" Target="media/hdphoto15.wdp"/><Relationship Id="rId2" Type="http://schemas.openxmlformats.org/officeDocument/2006/relationships/styles" Target="styles.xml"/><Relationship Id="rId16" Type="http://schemas.microsoft.com/office/2007/relationships/hdphoto" Target="media/hdphoto4.wdp"/><Relationship Id="rId20" Type="http://schemas.microsoft.com/office/2007/relationships/hdphoto" Target="media/hdphoto6.wdp"/><Relationship Id="rId29"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24" Type="http://schemas.microsoft.com/office/2007/relationships/hdphoto" Target="media/hdphoto8.wdp"/><Relationship Id="rId32" Type="http://schemas.microsoft.com/office/2007/relationships/hdphoto" Target="media/hdphoto12.wdp"/><Relationship Id="rId37" Type="http://schemas.openxmlformats.org/officeDocument/2006/relationships/image" Target="media/image18.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1.png"/><Relationship Id="rId28" Type="http://schemas.microsoft.com/office/2007/relationships/hdphoto" Target="media/hdphoto10.wdp"/><Relationship Id="rId36" Type="http://schemas.microsoft.com/office/2007/relationships/hdphoto" Target="media/hdphoto14.wdp"/><Relationship Id="rId10" Type="http://schemas.microsoft.com/office/2007/relationships/hdphoto" Target="media/hdphoto1.wdp"/><Relationship Id="rId19" Type="http://schemas.openxmlformats.org/officeDocument/2006/relationships/image" Target="media/image9.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image" Target="media/image4.png"/><Relationship Id="rId14" Type="http://schemas.microsoft.com/office/2007/relationships/hdphoto" Target="media/hdphoto3.wdp"/><Relationship Id="rId22" Type="http://schemas.microsoft.com/office/2007/relationships/hdphoto" Target="media/hdphoto7.wdp"/><Relationship Id="rId27" Type="http://schemas.openxmlformats.org/officeDocument/2006/relationships/image" Target="media/image13.png"/><Relationship Id="rId30" Type="http://schemas.microsoft.com/office/2007/relationships/hdphoto" Target="media/hdphoto11.wdp"/><Relationship Id="rId35" Type="http://schemas.openxmlformats.org/officeDocument/2006/relationships/image" Target="media/image1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14</Pages>
  <Words>1643</Words>
  <Characters>9368</Characters>
  <Application>Microsoft Office Word</Application>
  <DocSecurity>0</DocSecurity>
  <Lines>78</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10990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5</cp:revision>
  <dcterms:created xsi:type="dcterms:W3CDTF">2022-04-08T20:36:00Z</dcterms:created>
  <dcterms:modified xsi:type="dcterms:W3CDTF">2022-04-08T20:44:00Z</dcterms:modified>
</cp:coreProperties>
</file>